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D1451" w14:textId="0A44154B" w:rsidR="00EA19F4" w:rsidRPr="004E02D3" w:rsidRDefault="00EA19F4" w:rsidP="00EA19F4">
      <w:pPr>
        <w:rPr>
          <w:lang w:val="en-GB"/>
        </w:rPr>
      </w:pPr>
      <w:r w:rsidRPr="004E02D3">
        <w:rPr>
          <w:lang w:val="en-GB"/>
        </w:rPr>
        <w:t xml:space="preserve">                             </w:t>
      </w:r>
      <w:r w:rsidR="009F4FA7" w:rsidRPr="004E02D3">
        <w:rPr>
          <w:lang w:val="en-GB"/>
        </w:rPr>
        <w:t xml:space="preserve"> </w:t>
      </w:r>
      <w:r w:rsidRPr="004E02D3">
        <w:rPr>
          <w:lang w:val="en-GB"/>
        </w:rPr>
        <w:t xml:space="preserve">     </w:t>
      </w:r>
      <w:r>
        <w:rPr>
          <w:noProof/>
          <w:lang w:val="en-IE" w:eastAsia="en-IE"/>
        </w:rPr>
        <w:drawing>
          <wp:inline distT="0" distB="0" distL="0" distR="0" wp14:anchorId="0A229CF8" wp14:editId="51801DEC">
            <wp:extent cx="3324225" cy="777258"/>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5643" cy="786942"/>
                    </a:xfrm>
                    <a:prstGeom prst="rect">
                      <a:avLst/>
                    </a:prstGeom>
                    <a:noFill/>
                  </pic:spPr>
                </pic:pic>
              </a:graphicData>
            </a:graphic>
          </wp:inline>
        </w:drawing>
      </w:r>
    </w:p>
    <w:p w14:paraId="3FD0B45C" w14:textId="5C950493" w:rsidR="00E66D2E" w:rsidRDefault="00E66D2E" w:rsidP="00694A55">
      <w:pPr>
        <w:jc w:val="center"/>
        <w:rPr>
          <w:rFonts w:ascii="Arial" w:hAnsi="Arial" w:cs="Arial"/>
          <w:b/>
          <w:color w:val="1F3864" w:themeColor="accent1" w:themeShade="80"/>
          <w:sz w:val="24"/>
          <w:szCs w:val="24"/>
          <w:lang w:val="en-GB"/>
        </w:rPr>
      </w:pPr>
      <w:r>
        <w:rPr>
          <w:rFonts w:ascii="Arial" w:hAnsi="Arial" w:cs="Arial"/>
          <w:b/>
          <w:color w:val="1F3864" w:themeColor="accent1" w:themeShade="80"/>
          <w:sz w:val="24"/>
          <w:szCs w:val="24"/>
          <w:lang w:val="en-GB"/>
        </w:rPr>
        <w:t xml:space="preserve">Practitioners’ Network </w:t>
      </w:r>
      <w:r w:rsidR="00694A55" w:rsidRPr="004E02D3">
        <w:rPr>
          <w:rFonts w:ascii="Arial" w:hAnsi="Arial" w:cs="Arial"/>
          <w:b/>
          <w:color w:val="1F3864" w:themeColor="accent1" w:themeShade="80"/>
          <w:sz w:val="24"/>
          <w:szCs w:val="24"/>
          <w:lang w:val="en-GB"/>
        </w:rPr>
        <w:t xml:space="preserve">Private Sector </w:t>
      </w:r>
      <w:r w:rsidR="00565CF6" w:rsidRPr="004E02D3">
        <w:rPr>
          <w:rFonts w:ascii="Arial" w:hAnsi="Arial" w:cs="Arial"/>
          <w:b/>
          <w:color w:val="1F3864" w:themeColor="accent1" w:themeShade="80"/>
          <w:sz w:val="24"/>
          <w:szCs w:val="24"/>
          <w:lang w:val="en-GB"/>
        </w:rPr>
        <w:t>Working Group</w:t>
      </w:r>
    </w:p>
    <w:p w14:paraId="5722CBD2" w14:textId="5E88C3E9" w:rsidR="00565CF6" w:rsidRPr="004E02D3" w:rsidRDefault="00565CF6" w:rsidP="00694A55">
      <w:pPr>
        <w:jc w:val="center"/>
        <w:rPr>
          <w:rFonts w:ascii="Arial" w:hAnsi="Arial" w:cs="Arial"/>
          <w:b/>
          <w:color w:val="1F3864" w:themeColor="accent1" w:themeShade="80"/>
          <w:sz w:val="24"/>
          <w:szCs w:val="24"/>
          <w:lang w:val="en-GB"/>
        </w:rPr>
      </w:pPr>
      <w:r w:rsidRPr="004E02D3">
        <w:rPr>
          <w:rFonts w:ascii="Arial" w:hAnsi="Arial" w:cs="Arial"/>
          <w:b/>
          <w:color w:val="1F3864" w:themeColor="accent1" w:themeShade="80"/>
          <w:sz w:val="24"/>
          <w:szCs w:val="24"/>
          <w:lang w:val="en-GB"/>
        </w:rPr>
        <w:t>Women’s Economic Empowerment</w:t>
      </w:r>
    </w:p>
    <w:p w14:paraId="0D0DF78F" w14:textId="1707A33D" w:rsidR="00D527AC" w:rsidRPr="00694A55" w:rsidRDefault="00565CF6" w:rsidP="00694A55">
      <w:pPr>
        <w:jc w:val="center"/>
        <w:rPr>
          <w:rFonts w:ascii="Arial" w:hAnsi="Arial" w:cs="Arial"/>
          <w:b/>
          <w:color w:val="1F3864" w:themeColor="accent1" w:themeShade="80"/>
          <w:sz w:val="24"/>
          <w:szCs w:val="24"/>
          <w:lang w:val="en-GB"/>
        </w:rPr>
      </w:pPr>
      <w:r w:rsidRPr="004E02D3">
        <w:rPr>
          <w:rFonts w:ascii="Arial" w:hAnsi="Arial" w:cs="Arial"/>
          <w:b/>
          <w:color w:val="1F3864" w:themeColor="accent1" w:themeShade="80"/>
          <w:sz w:val="24"/>
          <w:szCs w:val="24"/>
          <w:lang w:val="en-GB"/>
        </w:rPr>
        <w:t xml:space="preserve">– </w:t>
      </w:r>
      <w:r w:rsidR="00DF62FB" w:rsidRPr="004E02D3">
        <w:rPr>
          <w:rFonts w:ascii="Arial" w:hAnsi="Arial" w:cs="Arial"/>
          <w:b/>
          <w:color w:val="1F3864" w:themeColor="accent1" w:themeShade="80"/>
          <w:sz w:val="24"/>
          <w:szCs w:val="24"/>
          <w:lang w:val="en-GB"/>
        </w:rPr>
        <w:t xml:space="preserve"> </w:t>
      </w:r>
      <w:r w:rsidRPr="004E02D3">
        <w:rPr>
          <w:rFonts w:ascii="Arial" w:hAnsi="Arial" w:cs="Arial"/>
          <w:b/>
          <w:color w:val="1F3864" w:themeColor="accent1" w:themeShade="80"/>
          <w:sz w:val="24"/>
          <w:szCs w:val="24"/>
          <w:lang w:val="en-GB"/>
        </w:rPr>
        <w:t>From strategy to implementation</w:t>
      </w:r>
      <w:r w:rsidR="00DF62FB" w:rsidRPr="004E02D3">
        <w:rPr>
          <w:rFonts w:ascii="Arial" w:hAnsi="Arial" w:cs="Arial"/>
          <w:b/>
          <w:color w:val="1F3864" w:themeColor="accent1" w:themeShade="80"/>
          <w:sz w:val="24"/>
          <w:szCs w:val="24"/>
          <w:lang w:val="en-GB"/>
        </w:rPr>
        <w:t xml:space="preserve"> </w:t>
      </w:r>
      <w:r w:rsidRPr="004E02D3">
        <w:rPr>
          <w:rFonts w:ascii="Arial" w:hAnsi="Arial" w:cs="Arial"/>
          <w:b/>
          <w:color w:val="1F3864" w:themeColor="accent1" w:themeShade="80"/>
          <w:sz w:val="24"/>
          <w:szCs w:val="24"/>
          <w:lang w:val="en-GB"/>
        </w:rPr>
        <w:t>–</w:t>
      </w:r>
    </w:p>
    <w:p w14:paraId="505EB0C2" w14:textId="5BDD70D0" w:rsidR="00565CF6" w:rsidRPr="00694A55" w:rsidRDefault="00D527AC" w:rsidP="00694A55">
      <w:pPr>
        <w:jc w:val="center"/>
        <w:rPr>
          <w:rFonts w:ascii="Arial" w:hAnsi="Arial" w:cs="Arial"/>
          <w:b/>
          <w:color w:val="1F3864" w:themeColor="accent1" w:themeShade="80"/>
          <w:sz w:val="24"/>
          <w:szCs w:val="24"/>
          <w:lang w:val="en-GB"/>
        </w:rPr>
      </w:pPr>
      <w:r w:rsidRPr="006E3EB5">
        <w:rPr>
          <w:rFonts w:ascii="Arial" w:hAnsi="Arial" w:cs="Arial"/>
          <w:b/>
          <w:color w:val="1F3864" w:themeColor="accent1" w:themeShade="80"/>
          <w:sz w:val="24"/>
          <w:szCs w:val="24"/>
          <w:lang w:val="en-GB"/>
        </w:rPr>
        <w:t>22 March 2022 - online</w:t>
      </w:r>
    </w:p>
    <w:p w14:paraId="1433E983" w14:textId="77777777" w:rsidR="00D527AC" w:rsidRPr="004E02D3" w:rsidRDefault="00D527AC" w:rsidP="004405BF">
      <w:pPr>
        <w:ind w:firstLine="720"/>
        <w:jc w:val="center"/>
        <w:rPr>
          <w:lang w:val="en-GB"/>
        </w:rPr>
      </w:pPr>
    </w:p>
    <w:p w14:paraId="288B9044" w14:textId="0415B6AE" w:rsidR="00E14965" w:rsidRDefault="001A681A" w:rsidP="00EA19F4">
      <w:pPr>
        <w:spacing w:line="276" w:lineRule="auto"/>
        <w:jc w:val="both"/>
        <w:rPr>
          <w:rFonts w:ascii="Arial" w:hAnsi="Arial" w:cs="Arial"/>
          <w:lang w:val="en-GB"/>
        </w:rPr>
      </w:pPr>
      <w:r w:rsidRPr="004E02D3">
        <w:rPr>
          <w:rFonts w:ascii="Arial" w:hAnsi="Arial" w:cs="Arial"/>
          <w:lang w:val="en-GB"/>
        </w:rPr>
        <w:t xml:space="preserve">On 22.03.2022, the </w:t>
      </w:r>
      <w:r w:rsidRPr="004E02D3">
        <w:rPr>
          <w:rFonts w:ascii="Arial" w:hAnsi="Arial" w:cs="Arial"/>
          <w:b/>
          <w:i/>
          <w:lang w:val="en-GB"/>
        </w:rPr>
        <w:t xml:space="preserve">thematic working group </w:t>
      </w:r>
      <w:r w:rsidR="00372429">
        <w:rPr>
          <w:rFonts w:ascii="Arial" w:hAnsi="Arial" w:cs="Arial"/>
          <w:b/>
          <w:i/>
          <w:lang w:val="en-GB"/>
        </w:rPr>
        <w:t xml:space="preserve">on Private Sector </w:t>
      </w:r>
      <w:r w:rsidRPr="004E02D3">
        <w:rPr>
          <w:rFonts w:ascii="Arial" w:hAnsi="Arial" w:cs="Arial"/>
          <w:lang w:val="en-GB"/>
        </w:rPr>
        <w:t xml:space="preserve">of the Practitioners Network met </w:t>
      </w:r>
      <w:r w:rsidR="008952E5" w:rsidRPr="004E02D3">
        <w:rPr>
          <w:rFonts w:ascii="Arial" w:hAnsi="Arial" w:cs="Arial"/>
          <w:lang w:val="en-GB"/>
        </w:rPr>
        <w:t xml:space="preserve">online </w:t>
      </w:r>
      <w:r w:rsidRPr="004E02D3">
        <w:rPr>
          <w:rFonts w:ascii="Arial" w:hAnsi="Arial" w:cs="Arial"/>
          <w:lang w:val="en-GB"/>
        </w:rPr>
        <w:t xml:space="preserve">and discussed the practical implementation of various </w:t>
      </w:r>
      <w:r w:rsidR="00560E4C" w:rsidRPr="004E02D3">
        <w:rPr>
          <w:rFonts w:ascii="Arial" w:hAnsi="Arial" w:cs="Arial"/>
          <w:lang w:val="en-GB"/>
        </w:rPr>
        <w:t xml:space="preserve">economic </w:t>
      </w:r>
      <w:r w:rsidRPr="004E02D3">
        <w:rPr>
          <w:rFonts w:ascii="Arial" w:hAnsi="Arial" w:cs="Arial"/>
          <w:lang w:val="en-GB"/>
        </w:rPr>
        <w:t xml:space="preserve">empowerment policies around the world under the </w:t>
      </w:r>
      <w:r w:rsidRPr="00A1311C">
        <w:rPr>
          <w:rFonts w:ascii="Arial" w:hAnsi="Arial" w:cs="Arial"/>
          <w:lang w:val="en-GB"/>
        </w:rPr>
        <w:t>title</w:t>
      </w:r>
      <w:r w:rsidRPr="004405BF">
        <w:rPr>
          <w:rFonts w:ascii="Arial" w:hAnsi="Arial" w:cs="Arial"/>
          <w:i/>
          <w:lang w:val="en-GB"/>
        </w:rPr>
        <w:t xml:space="preserve"> </w:t>
      </w:r>
      <w:r w:rsidR="00372429" w:rsidRPr="004405BF">
        <w:rPr>
          <w:rFonts w:ascii="Arial" w:hAnsi="Arial" w:cs="Arial"/>
          <w:i/>
          <w:lang w:val="en-GB"/>
        </w:rPr>
        <w:t>Women's Economic Empowerment (WEE)</w:t>
      </w:r>
      <w:r w:rsidR="00A1311C" w:rsidRPr="004405BF">
        <w:rPr>
          <w:rFonts w:ascii="Arial" w:hAnsi="Arial" w:cs="Arial"/>
          <w:i/>
          <w:lang w:val="en-GB"/>
        </w:rPr>
        <w:t>:</w:t>
      </w:r>
      <w:r w:rsidR="00A1311C">
        <w:rPr>
          <w:rFonts w:ascii="Arial" w:hAnsi="Arial" w:cs="Arial"/>
          <w:lang w:val="en-GB"/>
        </w:rPr>
        <w:t xml:space="preserve"> </w:t>
      </w:r>
      <w:r w:rsidRPr="004E02D3">
        <w:rPr>
          <w:rFonts w:ascii="Arial" w:hAnsi="Arial" w:cs="Arial"/>
          <w:i/>
          <w:lang w:val="en-GB"/>
        </w:rPr>
        <w:t>From strategy to implementation</w:t>
      </w:r>
      <w:r w:rsidRPr="004E02D3">
        <w:rPr>
          <w:rFonts w:ascii="Arial" w:hAnsi="Arial" w:cs="Arial"/>
          <w:lang w:val="en-GB"/>
        </w:rPr>
        <w:t xml:space="preserve">. </w:t>
      </w:r>
      <w:r w:rsidR="008D5A46">
        <w:rPr>
          <w:rFonts w:ascii="Arial" w:hAnsi="Arial" w:cs="Arial"/>
          <w:lang w:val="en-GB"/>
        </w:rPr>
        <w:t>T</w:t>
      </w:r>
      <w:r w:rsidRPr="004E02D3">
        <w:rPr>
          <w:rFonts w:ascii="Arial" w:hAnsi="Arial" w:cs="Arial"/>
          <w:lang w:val="en-GB"/>
        </w:rPr>
        <w:t>he event was divided into three thematic blocks, (i</w:t>
      </w:r>
      <w:r w:rsidR="00AA5DCE" w:rsidRPr="004E02D3">
        <w:rPr>
          <w:rFonts w:ascii="Arial" w:hAnsi="Arial" w:cs="Arial"/>
          <w:lang w:val="en-GB"/>
        </w:rPr>
        <w:t>.</w:t>
      </w:r>
      <w:r w:rsidRPr="004E02D3">
        <w:rPr>
          <w:rFonts w:ascii="Arial" w:hAnsi="Arial" w:cs="Arial"/>
          <w:lang w:val="en-GB"/>
        </w:rPr>
        <w:t xml:space="preserve">) </w:t>
      </w:r>
      <w:r w:rsidR="00AA5DCE" w:rsidRPr="004E02D3">
        <w:rPr>
          <w:rFonts w:ascii="Arial" w:hAnsi="Arial" w:cs="Arial"/>
          <w:lang w:val="en-GB"/>
        </w:rPr>
        <w:t>S</w:t>
      </w:r>
      <w:r w:rsidRPr="004E02D3">
        <w:rPr>
          <w:rFonts w:ascii="Arial" w:hAnsi="Arial" w:cs="Arial"/>
          <w:lang w:val="en-GB"/>
        </w:rPr>
        <w:t>trategic framework for Women Economic Empowerment, (ii</w:t>
      </w:r>
      <w:r w:rsidR="00AA5DCE" w:rsidRPr="004E02D3">
        <w:rPr>
          <w:rFonts w:ascii="Arial" w:hAnsi="Arial" w:cs="Arial"/>
          <w:lang w:val="en-GB"/>
        </w:rPr>
        <w:t>.</w:t>
      </w:r>
      <w:r w:rsidRPr="004E02D3">
        <w:rPr>
          <w:rFonts w:ascii="Arial" w:hAnsi="Arial" w:cs="Arial"/>
          <w:lang w:val="en-GB"/>
        </w:rPr>
        <w:t>)</w:t>
      </w:r>
      <w:r w:rsidR="00694A55" w:rsidRPr="004E02D3">
        <w:rPr>
          <w:rFonts w:ascii="Arial" w:hAnsi="Arial" w:cs="Arial"/>
          <w:lang w:val="en-GB"/>
        </w:rPr>
        <w:t xml:space="preserve"> </w:t>
      </w:r>
      <w:r w:rsidRPr="004E02D3">
        <w:rPr>
          <w:rFonts w:ascii="Arial" w:hAnsi="Arial" w:cs="Arial"/>
          <w:lang w:val="en-GB"/>
        </w:rPr>
        <w:t>Donor Committee on Enterprise Development, (iii.) Exchange experiences MSOs</w:t>
      </w:r>
      <w:r w:rsidR="0034523B" w:rsidRPr="004E02D3">
        <w:rPr>
          <w:rFonts w:ascii="Arial" w:hAnsi="Arial" w:cs="Arial"/>
          <w:lang w:val="en-GB"/>
        </w:rPr>
        <w:t>.</w:t>
      </w:r>
      <w:r w:rsidRPr="004E02D3">
        <w:rPr>
          <w:rFonts w:ascii="Arial" w:hAnsi="Arial" w:cs="Arial"/>
          <w:lang w:val="en-GB"/>
        </w:rPr>
        <w:t xml:space="preserve"> </w:t>
      </w:r>
    </w:p>
    <w:p w14:paraId="27F907BC" w14:textId="7731516E" w:rsidR="00E14965" w:rsidRPr="004405BF" w:rsidRDefault="00E14965" w:rsidP="00EA19F4">
      <w:pPr>
        <w:spacing w:line="276" w:lineRule="auto"/>
        <w:jc w:val="both"/>
        <w:rPr>
          <w:rFonts w:ascii="Arial" w:hAnsi="Arial" w:cs="Arial"/>
          <w:b/>
          <w:i/>
          <w:lang w:val="en-GB"/>
        </w:rPr>
      </w:pPr>
      <w:r w:rsidRPr="004405BF">
        <w:rPr>
          <w:rFonts w:ascii="Arial" w:hAnsi="Arial" w:cs="Arial"/>
          <w:b/>
          <w:i/>
          <w:lang w:val="en-GB"/>
        </w:rPr>
        <w:t xml:space="preserve">During the session, the interest of DG INTPA and DG NEAR to further engage into a dialogue with MSOs on this topic </w:t>
      </w:r>
      <w:r w:rsidR="00D676DC">
        <w:rPr>
          <w:rFonts w:ascii="Arial" w:hAnsi="Arial" w:cs="Arial"/>
          <w:b/>
          <w:i/>
          <w:lang w:val="en-GB"/>
        </w:rPr>
        <w:t xml:space="preserve">became </w:t>
      </w:r>
      <w:r w:rsidR="0072298E" w:rsidRPr="004405BF">
        <w:rPr>
          <w:rFonts w:ascii="Arial" w:hAnsi="Arial" w:cs="Arial"/>
          <w:b/>
          <w:i/>
          <w:lang w:val="en-GB"/>
        </w:rPr>
        <w:t xml:space="preserve">clear, and mutual for some PN members. Therefore, as a practical next step, the Private Sector Working Group will propose to the interested members to organise a follow-up call to </w:t>
      </w:r>
      <w:proofErr w:type="gramStart"/>
      <w:r w:rsidR="0072298E" w:rsidRPr="004405BF">
        <w:rPr>
          <w:rFonts w:ascii="Arial" w:hAnsi="Arial" w:cs="Arial"/>
          <w:b/>
          <w:i/>
          <w:lang w:val="en-GB"/>
        </w:rPr>
        <w:t>look into</w:t>
      </w:r>
      <w:proofErr w:type="gramEnd"/>
      <w:r w:rsidR="0072298E" w:rsidRPr="004405BF">
        <w:rPr>
          <w:rFonts w:ascii="Arial" w:hAnsi="Arial" w:cs="Arial"/>
          <w:b/>
          <w:i/>
          <w:lang w:val="en-GB"/>
        </w:rPr>
        <w:t xml:space="preserve"> the possibilities to </w:t>
      </w:r>
      <w:r w:rsidR="00D45200" w:rsidRPr="004405BF">
        <w:rPr>
          <w:rFonts w:ascii="Arial" w:hAnsi="Arial" w:cs="Arial"/>
          <w:b/>
          <w:i/>
          <w:lang w:val="en-GB"/>
        </w:rPr>
        <w:t xml:space="preserve">continue the exchange. </w:t>
      </w:r>
    </w:p>
    <w:p w14:paraId="5008E00E" w14:textId="77777777" w:rsidR="001A681A" w:rsidRPr="004E02D3" w:rsidRDefault="001A681A" w:rsidP="00EA19F4">
      <w:pPr>
        <w:spacing w:line="276" w:lineRule="auto"/>
        <w:jc w:val="both"/>
        <w:rPr>
          <w:rFonts w:ascii="Arial" w:hAnsi="Arial" w:cs="Arial"/>
          <w:b/>
          <w:color w:val="1F3864" w:themeColor="accent1" w:themeShade="80"/>
          <w:sz w:val="24"/>
          <w:szCs w:val="24"/>
          <w:lang w:val="en-GB"/>
        </w:rPr>
      </w:pPr>
      <w:r w:rsidRPr="004E02D3">
        <w:rPr>
          <w:rFonts w:ascii="Arial" w:hAnsi="Arial" w:cs="Arial"/>
          <w:b/>
          <w:color w:val="1F3864" w:themeColor="accent1" w:themeShade="80"/>
          <w:sz w:val="24"/>
          <w:szCs w:val="24"/>
          <w:lang w:val="en-GB"/>
        </w:rPr>
        <w:t>Strategic framework for Women Economic Empowerment</w:t>
      </w:r>
    </w:p>
    <w:p w14:paraId="7F885D1D" w14:textId="48A3420A" w:rsidR="001A681A" w:rsidRDefault="00E73BDE" w:rsidP="00EA19F4">
      <w:pPr>
        <w:spacing w:line="276" w:lineRule="auto"/>
        <w:jc w:val="both"/>
        <w:rPr>
          <w:rFonts w:ascii="Arial" w:hAnsi="Arial" w:cs="Arial"/>
          <w:lang w:val="en-GB"/>
        </w:rPr>
      </w:pPr>
      <w:r w:rsidRPr="004E02D3">
        <w:rPr>
          <w:rFonts w:ascii="Arial" w:hAnsi="Arial" w:cs="Arial"/>
          <w:lang w:val="en-GB"/>
        </w:rPr>
        <w:t xml:space="preserve">After a short introduction </w:t>
      </w:r>
      <w:r w:rsidR="00AD3ABE" w:rsidRPr="004E02D3">
        <w:rPr>
          <w:rFonts w:ascii="Arial" w:hAnsi="Arial" w:cs="Arial"/>
          <w:lang w:val="en-GB"/>
        </w:rPr>
        <w:t>on the organization of the panel by Eelco</w:t>
      </w:r>
      <w:r w:rsidR="00F150DA" w:rsidRPr="004E02D3">
        <w:rPr>
          <w:rFonts w:ascii="Arial" w:hAnsi="Arial" w:cs="Arial"/>
          <w:lang w:val="en-GB"/>
        </w:rPr>
        <w:t xml:space="preserve"> Baan</w:t>
      </w:r>
      <w:r w:rsidR="00A376E2" w:rsidRPr="004E02D3">
        <w:rPr>
          <w:rFonts w:ascii="Arial" w:hAnsi="Arial" w:cs="Arial"/>
          <w:lang w:val="en-GB"/>
        </w:rPr>
        <w:t xml:space="preserve"> (SNV)</w:t>
      </w:r>
      <w:r w:rsidR="00F150DA" w:rsidRPr="004E02D3">
        <w:rPr>
          <w:rFonts w:ascii="Arial" w:hAnsi="Arial" w:cs="Arial"/>
          <w:lang w:val="en-GB"/>
        </w:rPr>
        <w:t xml:space="preserve"> and Caroline Monmarchon (GIZ)</w:t>
      </w:r>
      <w:r w:rsidR="001A681A" w:rsidRPr="004E02D3">
        <w:rPr>
          <w:rFonts w:ascii="Arial" w:hAnsi="Arial" w:cs="Arial"/>
          <w:lang w:val="en-GB"/>
        </w:rPr>
        <w:t>, Joana Kahiluoto (DG INTPA), Ilektra Tsakalidou (DG NEAR) and Eloise Kilhoffer (DG NEAR) presented the</w:t>
      </w:r>
      <w:r w:rsidR="0034523B" w:rsidRPr="004E02D3">
        <w:rPr>
          <w:rFonts w:ascii="Arial" w:hAnsi="Arial" w:cs="Arial"/>
          <w:lang w:val="en-GB"/>
        </w:rPr>
        <w:t>ir</w:t>
      </w:r>
      <w:r w:rsidR="001A681A" w:rsidRPr="004E02D3">
        <w:rPr>
          <w:rFonts w:ascii="Arial" w:hAnsi="Arial" w:cs="Arial"/>
          <w:lang w:val="en-GB"/>
        </w:rPr>
        <w:t xml:space="preserve"> work </w:t>
      </w:r>
      <w:r w:rsidR="0034523B" w:rsidRPr="004E02D3">
        <w:rPr>
          <w:rFonts w:ascii="Arial" w:hAnsi="Arial" w:cs="Arial"/>
          <w:lang w:val="en-GB"/>
        </w:rPr>
        <w:t>at the Commission</w:t>
      </w:r>
      <w:r w:rsidR="001A681A" w:rsidRPr="004E02D3">
        <w:rPr>
          <w:rFonts w:ascii="Arial" w:hAnsi="Arial" w:cs="Arial"/>
          <w:lang w:val="en-GB"/>
        </w:rPr>
        <w:t xml:space="preserve"> on </w:t>
      </w:r>
      <w:r w:rsidR="001A681A" w:rsidRPr="004E02D3">
        <w:rPr>
          <w:rFonts w:ascii="Arial" w:hAnsi="Arial" w:cs="Arial"/>
          <w:b/>
          <w:i/>
          <w:lang w:val="en-GB"/>
        </w:rPr>
        <w:t>Strategic Fram</w:t>
      </w:r>
      <w:r w:rsidR="00016776">
        <w:rPr>
          <w:rFonts w:ascii="Arial" w:hAnsi="Arial" w:cs="Arial"/>
          <w:b/>
          <w:i/>
          <w:lang w:val="en-GB"/>
        </w:rPr>
        <w:t>e</w:t>
      </w:r>
      <w:r w:rsidR="001A681A" w:rsidRPr="004E02D3">
        <w:rPr>
          <w:rFonts w:ascii="Arial" w:hAnsi="Arial" w:cs="Arial"/>
          <w:b/>
          <w:i/>
          <w:lang w:val="en-GB"/>
        </w:rPr>
        <w:t>work for WEE</w:t>
      </w:r>
      <w:r w:rsidR="001A681A" w:rsidRPr="004E02D3">
        <w:rPr>
          <w:rFonts w:ascii="Arial" w:hAnsi="Arial" w:cs="Arial"/>
          <w:lang w:val="en-GB"/>
        </w:rPr>
        <w:t xml:space="preserve">. Of central importance </w:t>
      </w:r>
      <w:r w:rsidR="0034523B" w:rsidRPr="004E02D3">
        <w:rPr>
          <w:rFonts w:ascii="Arial" w:hAnsi="Arial" w:cs="Arial"/>
          <w:lang w:val="en-GB"/>
        </w:rPr>
        <w:t xml:space="preserve">in </w:t>
      </w:r>
      <w:r w:rsidR="00EB19DC" w:rsidRPr="004E02D3">
        <w:rPr>
          <w:rFonts w:ascii="Arial" w:hAnsi="Arial" w:cs="Arial"/>
          <w:lang w:val="en-GB"/>
        </w:rPr>
        <w:t xml:space="preserve">this regard </w:t>
      </w:r>
      <w:r w:rsidR="009879B6" w:rsidRPr="004E02D3">
        <w:rPr>
          <w:rFonts w:ascii="Arial" w:hAnsi="Arial" w:cs="Arial"/>
          <w:lang w:val="en-GB"/>
        </w:rPr>
        <w:t>was</w:t>
      </w:r>
      <w:r w:rsidR="001A681A" w:rsidRPr="004E02D3">
        <w:rPr>
          <w:rFonts w:ascii="Arial" w:hAnsi="Arial" w:cs="Arial"/>
          <w:lang w:val="en-GB"/>
        </w:rPr>
        <w:t xml:space="preserve"> the </w:t>
      </w:r>
      <w:hyperlink r:id="rId12" w:anchor="gender-equality-strategy-2020-2025" w:history="1">
        <w:r w:rsidR="001A681A" w:rsidRPr="004E02D3">
          <w:rPr>
            <w:rStyle w:val="Hyperlink"/>
            <w:rFonts w:ascii="Arial" w:hAnsi="Arial" w:cs="Arial"/>
            <w:b/>
            <w:i/>
            <w:color w:val="53A5B5"/>
            <w:lang w:val="en-GB"/>
          </w:rPr>
          <w:t>Gender Equality Strategy 2020</w:t>
        </w:r>
      </w:hyperlink>
      <w:r w:rsidR="001A681A" w:rsidRPr="004E02D3">
        <w:rPr>
          <w:rFonts w:ascii="Arial" w:hAnsi="Arial" w:cs="Arial"/>
          <w:lang w:val="en-GB"/>
        </w:rPr>
        <w:t xml:space="preserve">, as well as the </w:t>
      </w:r>
      <w:hyperlink r:id="rId13" w:history="1">
        <w:r w:rsidR="001A681A" w:rsidRPr="004E02D3">
          <w:rPr>
            <w:rStyle w:val="Hyperlink"/>
            <w:rFonts w:ascii="Arial" w:hAnsi="Arial" w:cs="Arial"/>
            <w:b/>
            <w:i/>
            <w:color w:val="53A5B5"/>
            <w:lang w:val="en-GB"/>
          </w:rPr>
          <w:t>Gender Action Plan III (GAP III)</w:t>
        </w:r>
      </w:hyperlink>
      <w:r w:rsidR="001A681A" w:rsidRPr="004E02D3">
        <w:rPr>
          <w:rFonts w:ascii="Arial" w:hAnsi="Arial" w:cs="Arial"/>
          <w:i/>
          <w:lang w:val="en-GB"/>
        </w:rPr>
        <w:t xml:space="preserve"> for EU external action (2021-2025)</w:t>
      </w:r>
      <w:r w:rsidR="001A681A" w:rsidRPr="004E02D3">
        <w:rPr>
          <w:rFonts w:ascii="Arial" w:hAnsi="Arial" w:cs="Arial"/>
          <w:lang w:val="en-GB"/>
        </w:rPr>
        <w:t>. As Joana Kahiluoto describe</w:t>
      </w:r>
      <w:r w:rsidR="009879B6" w:rsidRPr="004E02D3">
        <w:rPr>
          <w:rFonts w:ascii="Arial" w:hAnsi="Arial" w:cs="Arial"/>
          <w:lang w:val="en-GB"/>
        </w:rPr>
        <w:t>d</w:t>
      </w:r>
      <w:r w:rsidR="001A681A" w:rsidRPr="004E02D3">
        <w:rPr>
          <w:rFonts w:ascii="Arial" w:hAnsi="Arial" w:cs="Arial"/>
          <w:lang w:val="en-GB"/>
        </w:rPr>
        <w:t xml:space="preserve">, the aim of this plan </w:t>
      </w:r>
      <w:r w:rsidR="009879B6" w:rsidRPr="004E02D3">
        <w:rPr>
          <w:rFonts w:ascii="Arial" w:hAnsi="Arial" w:cs="Arial"/>
          <w:lang w:val="en-GB"/>
        </w:rPr>
        <w:t>was</w:t>
      </w:r>
      <w:r w:rsidR="001A681A" w:rsidRPr="004E02D3">
        <w:rPr>
          <w:rFonts w:ascii="Arial" w:hAnsi="Arial" w:cs="Arial"/>
          <w:lang w:val="en-GB"/>
        </w:rPr>
        <w:t xml:space="preserve"> to ensure that </w:t>
      </w:r>
      <w:r w:rsidR="001A681A" w:rsidRPr="004E02D3">
        <w:rPr>
          <w:rFonts w:ascii="Arial" w:hAnsi="Arial" w:cs="Arial"/>
          <w:b/>
          <w:i/>
          <w:lang w:val="en-GB"/>
        </w:rPr>
        <w:t>empowerment policies no longer remain in niches</w:t>
      </w:r>
      <w:r w:rsidR="001A681A" w:rsidRPr="004E02D3">
        <w:rPr>
          <w:rFonts w:ascii="Arial" w:hAnsi="Arial" w:cs="Arial"/>
          <w:lang w:val="en-GB"/>
        </w:rPr>
        <w:t xml:space="preserve"> but play a central role in all areas of European external policy. The core of GAP III consist</w:t>
      </w:r>
      <w:r w:rsidR="009879B6" w:rsidRPr="004E02D3">
        <w:rPr>
          <w:rFonts w:ascii="Arial" w:hAnsi="Arial" w:cs="Arial"/>
          <w:lang w:val="en-GB"/>
        </w:rPr>
        <w:t>s</w:t>
      </w:r>
      <w:r w:rsidR="001A681A" w:rsidRPr="004E02D3">
        <w:rPr>
          <w:rFonts w:ascii="Arial" w:hAnsi="Arial" w:cs="Arial"/>
          <w:lang w:val="en-GB"/>
        </w:rPr>
        <w:t xml:space="preserve"> of </w:t>
      </w:r>
      <w:r w:rsidR="001A681A" w:rsidRPr="004E02D3">
        <w:rPr>
          <w:rFonts w:ascii="Arial" w:hAnsi="Arial" w:cs="Arial"/>
          <w:b/>
          <w:i/>
          <w:lang w:val="en-GB"/>
        </w:rPr>
        <w:t>6 thematic areas</w:t>
      </w:r>
      <w:r w:rsidR="001A681A" w:rsidRPr="004E02D3">
        <w:rPr>
          <w:rFonts w:ascii="Arial" w:hAnsi="Arial" w:cs="Arial"/>
          <w:lang w:val="en-GB"/>
        </w:rPr>
        <w:t xml:space="preserve">; </w:t>
      </w:r>
      <w:r w:rsidR="00EB19DC" w:rsidRPr="004E02D3">
        <w:rPr>
          <w:rFonts w:ascii="Arial" w:hAnsi="Arial" w:cs="Arial"/>
          <w:lang w:val="en-GB"/>
        </w:rPr>
        <w:t>(</w:t>
      </w:r>
      <w:r w:rsidR="001A681A" w:rsidRPr="004E02D3">
        <w:rPr>
          <w:rFonts w:ascii="Arial" w:hAnsi="Arial" w:cs="Arial"/>
          <w:lang w:val="en-GB"/>
        </w:rPr>
        <w:t>i.</w:t>
      </w:r>
      <w:r w:rsidR="00EB19DC" w:rsidRPr="004E02D3">
        <w:rPr>
          <w:rFonts w:ascii="Arial" w:hAnsi="Arial" w:cs="Arial"/>
          <w:lang w:val="en-GB"/>
        </w:rPr>
        <w:t>)</w:t>
      </w:r>
      <w:r w:rsidR="001A681A" w:rsidRPr="004E02D3">
        <w:rPr>
          <w:rFonts w:ascii="Arial" w:hAnsi="Arial" w:cs="Arial"/>
          <w:lang w:val="en-GB"/>
        </w:rPr>
        <w:t xml:space="preserve"> Strengthening economic and social rights and empowering women and girls, </w:t>
      </w:r>
      <w:r w:rsidR="00EB19DC" w:rsidRPr="004E02D3">
        <w:rPr>
          <w:rFonts w:ascii="Arial" w:hAnsi="Arial" w:cs="Arial"/>
          <w:lang w:val="en-GB"/>
        </w:rPr>
        <w:t>(</w:t>
      </w:r>
      <w:r w:rsidR="001A681A" w:rsidRPr="004E02D3">
        <w:rPr>
          <w:rFonts w:ascii="Arial" w:hAnsi="Arial" w:cs="Arial"/>
          <w:lang w:val="en-GB"/>
        </w:rPr>
        <w:t>ii.</w:t>
      </w:r>
      <w:r w:rsidR="00EB19DC" w:rsidRPr="004E02D3">
        <w:rPr>
          <w:rFonts w:ascii="Arial" w:hAnsi="Arial" w:cs="Arial"/>
          <w:lang w:val="en-GB"/>
        </w:rPr>
        <w:t>)</w:t>
      </w:r>
      <w:r w:rsidR="001A681A" w:rsidRPr="004E02D3">
        <w:rPr>
          <w:rFonts w:ascii="Arial" w:hAnsi="Arial" w:cs="Arial"/>
          <w:lang w:val="en-GB"/>
        </w:rPr>
        <w:t xml:space="preserve"> Integrating the women peace and security agenda, </w:t>
      </w:r>
      <w:r w:rsidR="00EB19DC" w:rsidRPr="004E02D3">
        <w:rPr>
          <w:rFonts w:ascii="Arial" w:hAnsi="Arial" w:cs="Arial"/>
          <w:lang w:val="en-GB"/>
        </w:rPr>
        <w:t>(</w:t>
      </w:r>
      <w:r w:rsidR="001A681A" w:rsidRPr="004E02D3">
        <w:rPr>
          <w:rFonts w:ascii="Arial" w:hAnsi="Arial" w:cs="Arial"/>
          <w:lang w:val="en-GB"/>
        </w:rPr>
        <w:t>iii.</w:t>
      </w:r>
      <w:r w:rsidR="00EB19DC" w:rsidRPr="004E02D3">
        <w:rPr>
          <w:rFonts w:ascii="Arial" w:hAnsi="Arial" w:cs="Arial"/>
          <w:lang w:val="en-GB"/>
        </w:rPr>
        <w:t>)</w:t>
      </w:r>
      <w:r w:rsidR="001A681A" w:rsidRPr="004E02D3">
        <w:rPr>
          <w:rFonts w:ascii="Arial" w:hAnsi="Arial" w:cs="Arial"/>
          <w:lang w:val="en-GB"/>
        </w:rPr>
        <w:t xml:space="preserve"> Ensuring freedom from all forms of </w:t>
      </w:r>
      <w:proofErr w:type="gramStart"/>
      <w:r w:rsidR="001A681A" w:rsidRPr="004E02D3">
        <w:rPr>
          <w:rFonts w:ascii="Arial" w:hAnsi="Arial" w:cs="Arial"/>
          <w:lang w:val="en-GB"/>
        </w:rPr>
        <w:t>gender based</w:t>
      </w:r>
      <w:proofErr w:type="gramEnd"/>
      <w:r w:rsidR="001A681A" w:rsidRPr="004E02D3">
        <w:rPr>
          <w:rFonts w:ascii="Arial" w:hAnsi="Arial" w:cs="Arial"/>
          <w:lang w:val="en-GB"/>
        </w:rPr>
        <w:t xml:space="preserve"> </w:t>
      </w:r>
      <w:r w:rsidR="00120BD2" w:rsidRPr="004E02D3">
        <w:rPr>
          <w:rFonts w:ascii="Arial" w:hAnsi="Arial" w:cs="Arial"/>
          <w:lang w:val="en-GB"/>
        </w:rPr>
        <w:t>violence</w:t>
      </w:r>
      <w:r w:rsidR="001A681A" w:rsidRPr="004E02D3">
        <w:rPr>
          <w:rFonts w:ascii="Arial" w:hAnsi="Arial" w:cs="Arial"/>
          <w:lang w:val="en-GB"/>
        </w:rPr>
        <w:t xml:space="preserve">, </w:t>
      </w:r>
      <w:r w:rsidR="00EB19DC" w:rsidRPr="004E02D3">
        <w:rPr>
          <w:rFonts w:ascii="Arial" w:hAnsi="Arial" w:cs="Arial"/>
          <w:lang w:val="en-GB"/>
        </w:rPr>
        <w:t>(</w:t>
      </w:r>
      <w:r w:rsidR="001A681A" w:rsidRPr="004E02D3">
        <w:rPr>
          <w:rFonts w:ascii="Arial" w:hAnsi="Arial" w:cs="Arial"/>
          <w:lang w:val="en-GB"/>
        </w:rPr>
        <w:t>iv.</w:t>
      </w:r>
      <w:r w:rsidR="00EB19DC" w:rsidRPr="004E02D3">
        <w:rPr>
          <w:rFonts w:ascii="Arial" w:hAnsi="Arial" w:cs="Arial"/>
          <w:lang w:val="en-GB"/>
        </w:rPr>
        <w:t>)</w:t>
      </w:r>
      <w:r w:rsidR="001A681A" w:rsidRPr="004E02D3">
        <w:rPr>
          <w:rFonts w:ascii="Arial" w:hAnsi="Arial" w:cs="Arial"/>
          <w:lang w:val="en-GB"/>
        </w:rPr>
        <w:t xml:space="preserve"> Advancing equal participation and leadership, </w:t>
      </w:r>
      <w:r w:rsidR="00EB19DC" w:rsidRPr="004E02D3">
        <w:rPr>
          <w:rFonts w:ascii="Arial" w:hAnsi="Arial" w:cs="Arial"/>
          <w:lang w:val="en-GB"/>
        </w:rPr>
        <w:t>(</w:t>
      </w:r>
      <w:r w:rsidR="001A681A" w:rsidRPr="004E02D3">
        <w:rPr>
          <w:rFonts w:ascii="Arial" w:hAnsi="Arial" w:cs="Arial"/>
          <w:lang w:val="en-GB"/>
        </w:rPr>
        <w:t>v.</w:t>
      </w:r>
      <w:r w:rsidR="00EB19DC" w:rsidRPr="004E02D3">
        <w:rPr>
          <w:rFonts w:ascii="Arial" w:hAnsi="Arial" w:cs="Arial"/>
          <w:lang w:val="en-GB"/>
        </w:rPr>
        <w:t>)</w:t>
      </w:r>
      <w:r w:rsidR="001A681A" w:rsidRPr="004E02D3">
        <w:rPr>
          <w:rFonts w:ascii="Arial" w:hAnsi="Arial" w:cs="Arial"/>
          <w:lang w:val="en-GB"/>
        </w:rPr>
        <w:t xml:space="preserve"> Challenges and opportunities of green transition and digital transformation and </w:t>
      </w:r>
      <w:r w:rsidR="00EB19DC" w:rsidRPr="004E02D3">
        <w:rPr>
          <w:rFonts w:ascii="Arial" w:hAnsi="Arial" w:cs="Arial"/>
          <w:lang w:val="en-GB"/>
        </w:rPr>
        <w:t>(</w:t>
      </w:r>
      <w:r w:rsidR="001A681A" w:rsidRPr="004E02D3">
        <w:rPr>
          <w:rFonts w:ascii="Arial" w:hAnsi="Arial" w:cs="Arial"/>
          <w:lang w:val="en-GB"/>
        </w:rPr>
        <w:t>vi.</w:t>
      </w:r>
      <w:r w:rsidR="00EB19DC" w:rsidRPr="004E02D3">
        <w:rPr>
          <w:rFonts w:ascii="Arial" w:hAnsi="Arial" w:cs="Arial"/>
          <w:lang w:val="en-GB"/>
        </w:rPr>
        <w:t>)</w:t>
      </w:r>
      <w:r w:rsidR="001A681A" w:rsidRPr="004E02D3">
        <w:rPr>
          <w:rFonts w:ascii="Arial" w:hAnsi="Arial" w:cs="Arial"/>
          <w:lang w:val="en-GB"/>
        </w:rPr>
        <w:t xml:space="preserve"> Promoting sexual and reproductive health and rights. The GAP III </w:t>
      </w:r>
      <w:r w:rsidR="00EB19DC" w:rsidRPr="004E02D3">
        <w:rPr>
          <w:rFonts w:ascii="Arial" w:hAnsi="Arial" w:cs="Arial"/>
          <w:lang w:val="en-GB"/>
        </w:rPr>
        <w:t xml:space="preserve">furthermore </w:t>
      </w:r>
      <w:r w:rsidR="001A681A" w:rsidRPr="004E02D3">
        <w:rPr>
          <w:rFonts w:ascii="Arial" w:hAnsi="Arial" w:cs="Arial"/>
          <w:lang w:val="en-GB"/>
        </w:rPr>
        <w:t>allow</w:t>
      </w:r>
      <w:r w:rsidR="008F6F8A" w:rsidRPr="004E02D3">
        <w:rPr>
          <w:rFonts w:ascii="Arial" w:hAnsi="Arial" w:cs="Arial"/>
          <w:lang w:val="en-GB"/>
        </w:rPr>
        <w:t>s</w:t>
      </w:r>
      <w:r w:rsidR="001A681A" w:rsidRPr="004E02D3">
        <w:rPr>
          <w:rFonts w:ascii="Arial" w:hAnsi="Arial" w:cs="Arial"/>
          <w:lang w:val="en-GB"/>
        </w:rPr>
        <w:t xml:space="preserve"> projects to be classified with a </w:t>
      </w:r>
      <w:r w:rsidR="001A681A" w:rsidRPr="004E02D3">
        <w:rPr>
          <w:rFonts w:ascii="Arial" w:hAnsi="Arial" w:cs="Arial"/>
          <w:i/>
          <w:lang w:val="en-GB"/>
        </w:rPr>
        <w:t>gender marker</w:t>
      </w:r>
      <w:r w:rsidR="001A681A" w:rsidRPr="004E02D3">
        <w:rPr>
          <w:rFonts w:ascii="Arial" w:hAnsi="Arial" w:cs="Arial"/>
          <w:lang w:val="en-GB"/>
        </w:rPr>
        <w:t xml:space="preserve">. </w:t>
      </w:r>
      <w:proofErr w:type="gramStart"/>
      <w:r w:rsidR="001A681A" w:rsidRPr="004E02D3">
        <w:rPr>
          <w:rFonts w:ascii="Arial" w:hAnsi="Arial" w:cs="Arial"/>
          <w:lang w:val="en-GB"/>
        </w:rPr>
        <w:t>Thus</w:t>
      </w:r>
      <w:proofErr w:type="gramEnd"/>
      <w:r w:rsidR="001A681A" w:rsidRPr="004E02D3">
        <w:rPr>
          <w:rFonts w:ascii="Arial" w:hAnsi="Arial" w:cs="Arial"/>
          <w:lang w:val="en-GB"/>
        </w:rPr>
        <w:t xml:space="preserve"> </w:t>
      </w:r>
      <w:r w:rsidR="00B7708D">
        <w:rPr>
          <w:rFonts w:ascii="Arial" w:hAnsi="Arial" w:cs="Arial"/>
          <w:lang w:val="en-GB"/>
        </w:rPr>
        <w:t xml:space="preserve">the category </w:t>
      </w:r>
      <w:r w:rsidR="001A681A" w:rsidRPr="004E02D3">
        <w:rPr>
          <w:rFonts w:ascii="Arial" w:hAnsi="Arial" w:cs="Arial"/>
          <w:lang w:val="en-GB"/>
        </w:rPr>
        <w:t>G0 does not target gender equality</w:t>
      </w:r>
      <w:r w:rsidR="00B7708D">
        <w:rPr>
          <w:rFonts w:ascii="Arial" w:hAnsi="Arial" w:cs="Arial"/>
          <w:lang w:val="en-GB"/>
        </w:rPr>
        <w:t>. For</w:t>
      </w:r>
      <w:r w:rsidR="00D676DC">
        <w:rPr>
          <w:rFonts w:ascii="Arial" w:hAnsi="Arial" w:cs="Arial"/>
          <w:lang w:val="en-GB"/>
        </w:rPr>
        <w:t xml:space="preserve"> category </w:t>
      </w:r>
      <w:r w:rsidR="001A681A" w:rsidRPr="004E02D3">
        <w:rPr>
          <w:rFonts w:ascii="Arial" w:hAnsi="Arial" w:cs="Arial"/>
          <w:lang w:val="en-GB"/>
        </w:rPr>
        <w:t>G1</w:t>
      </w:r>
      <w:r w:rsidR="00B7708D">
        <w:rPr>
          <w:rFonts w:ascii="Arial" w:hAnsi="Arial" w:cs="Arial"/>
          <w:lang w:val="en-GB"/>
        </w:rPr>
        <w:t>, g</w:t>
      </w:r>
      <w:r w:rsidR="001A681A" w:rsidRPr="004E02D3">
        <w:rPr>
          <w:rFonts w:ascii="Arial" w:hAnsi="Arial" w:cs="Arial"/>
          <w:lang w:val="en-GB"/>
        </w:rPr>
        <w:t>ender equality is an important and deliberate objective, but not the main reason for the project</w:t>
      </w:r>
      <w:r w:rsidR="00B7708D">
        <w:rPr>
          <w:rFonts w:ascii="Arial" w:hAnsi="Arial" w:cs="Arial"/>
          <w:lang w:val="en-GB"/>
        </w:rPr>
        <w:t>. For</w:t>
      </w:r>
      <w:r w:rsidR="00D676DC">
        <w:rPr>
          <w:rFonts w:ascii="Arial" w:hAnsi="Arial" w:cs="Arial"/>
          <w:lang w:val="en-GB"/>
        </w:rPr>
        <w:t xml:space="preserve"> category</w:t>
      </w:r>
      <w:r w:rsidR="005D40ED">
        <w:rPr>
          <w:rFonts w:ascii="Arial" w:hAnsi="Arial" w:cs="Arial"/>
          <w:lang w:val="en-GB"/>
        </w:rPr>
        <w:t xml:space="preserve"> </w:t>
      </w:r>
      <w:r w:rsidR="001A681A" w:rsidRPr="004E02D3">
        <w:rPr>
          <w:rFonts w:ascii="Arial" w:hAnsi="Arial" w:cs="Arial"/>
          <w:lang w:val="en-GB"/>
        </w:rPr>
        <w:t>G3</w:t>
      </w:r>
      <w:r w:rsidR="00B7708D">
        <w:rPr>
          <w:rFonts w:ascii="Arial" w:hAnsi="Arial" w:cs="Arial"/>
          <w:lang w:val="en-GB"/>
        </w:rPr>
        <w:t>, g</w:t>
      </w:r>
      <w:r w:rsidR="001A681A" w:rsidRPr="004E02D3">
        <w:rPr>
          <w:rFonts w:ascii="Arial" w:hAnsi="Arial" w:cs="Arial"/>
          <w:lang w:val="en-GB"/>
        </w:rPr>
        <w:t xml:space="preserve">ender equality is the main objective of the project. In order to </w:t>
      </w:r>
      <w:proofErr w:type="gramStart"/>
      <w:r w:rsidR="001A681A" w:rsidRPr="004E02D3">
        <w:rPr>
          <w:rFonts w:ascii="Arial" w:hAnsi="Arial" w:cs="Arial"/>
          <w:lang w:val="en-GB"/>
        </w:rPr>
        <w:t>actually move</w:t>
      </w:r>
      <w:proofErr w:type="gramEnd"/>
      <w:r w:rsidR="001A681A" w:rsidRPr="004E02D3">
        <w:rPr>
          <w:rFonts w:ascii="Arial" w:hAnsi="Arial" w:cs="Arial"/>
          <w:lang w:val="en-GB"/>
        </w:rPr>
        <w:t xml:space="preserve"> from strategy to implementation </w:t>
      </w:r>
      <w:r w:rsidR="00875E11">
        <w:rPr>
          <w:rFonts w:ascii="Arial" w:hAnsi="Arial" w:cs="Arial"/>
          <w:lang w:val="en-GB"/>
        </w:rPr>
        <w:t>for gender</w:t>
      </w:r>
      <w:r w:rsidR="001A681A" w:rsidRPr="004E02D3">
        <w:rPr>
          <w:rFonts w:ascii="Arial" w:hAnsi="Arial" w:cs="Arial"/>
          <w:lang w:val="en-GB"/>
        </w:rPr>
        <w:t xml:space="preserve"> policies, there</w:t>
      </w:r>
      <w:r w:rsidR="001A681A" w:rsidDel="00875E11">
        <w:rPr>
          <w:rFonts w:ascii="Arial" w:hAnsi="Arial" w:cs="Arial"/>
          <w:lang w:val="en-GB"/>
        </w:rPr>
        <w:t xml:space="preserve"> </w:t>
      </w:r>
      <w:r w:rsidR="00875E11">
        <w:rPr>
          <w:rFonts w:ascii="Arial" w:hAnsi="Arial" w:cs="Arial"/>
          <w:lang w:val="en-GB"/>
        </w:rPr>
        <w:t>is</w:t>
      </w:r>
      <w:r w:rsidR="001A681A" w:rsidRPr="004E02D3">
        <w:rPr>
          <w:rFonts w:ascii="Arial" w:hAnsi="Arial" w:cs="Arial"/>
          <w:lang w:val="en-GB"/>
        </w:rPr>
        <w:t xml:space="preserve"> a </w:t>
      </w:r>
      <w:r w:rsidR="001A681A" w:rsidRPr="004E02D3">
        <w:rPr>
          <w:rFonts w:ascii="Arial" w:hAnsi="Arial" w:cs="Arial"/>
          <w:b/>
          <w:i/>
          <w:lang w:val="en-GB"/>
        </w:rPr>
        <w:t>need for increased access for women to decent work</w:t>
      </w:r>
      <w:r w:rsidR="001A681A" w:rsidRPr="004E02D3">
        <w:rPr>
          <w:rFonts w:ascii="Arial" w:hAnsi="Arial" w:cs="Arial"/>
          <w:lang w:val="en-GB"/>
        </w:rPr>
        <w:t xml:space="preserve">, including increased access for women to financial services and products, productive resources and entrepreneurship opportunities. Especially </w:t>
      </w:r>
      <w:r w:rsidR="00875E11">
        <w:rPr>
          <w:rFonts w:ascii="Arial" w:hAnsi="Arial" w:cs="Arial"/>
          <w:lang w:val="en-GB"/>
        </w:rPr>
        <w:t>the</w:t>
      </w:r>
      <w:r w:rsidR="005D40ED">
        <w:rPr>
          <w:rFonts w:ascii="Arial" w:hAnsi="Arial" w:cs="Arial"/>
          <w:lang w:val="en-GB"/>
        </w:rPr>
        <w:t xml:space="preserve"> </w:t>
      </w:r>
      <w:r w:rsidR="00875E11">
        <w:rPr>
          <w:rFonts w:ascii="Arial" w:hAnsi="Arial" w:cs="Arial"/>
          <w:lang w:val="en-GB"/>
        </w:rPr>
        <w:t>S</w:t>
      </w:r>
      <w:r w:rsidR="001A681A" w:rsidRPr="004E02D3">
        <w:rPr>
          <w:rFonts w:ascii="Arial" w:hAnsi="Arial" w:cs="Arial"/>
          <w:lang w:val="en-GB"/>
        </w:rPr>
        <w:t xml:space="preserve">outhern </w:t>
      </w:r>
      <w:r w:rsidR="00875E11">
        <w:rPr>
          <w:rFonts w:ascii="Arial" w:hAnsi="Arial" w:cs="Arial"/>
          <w:lang w:val="en-GB"/>
        </w:rPr>
        <w:t>N</w:t>
      </w:r>
      <w:r w:rsidR="001A681A" w:rsidRPr="004E02D3">
        <w:rPr>
          <w:rFonts w:ascii="Arial" w:hAnsi="Arial" w:cs="Arial"/>
          <w:lang w:val="en-GB"/>
        </w:rPr>
        <w:t>eighbourhood, women could be</w:t>
      </w:r>
      <w:r w:rsidR="00BB7214" w:rsidRPr="004E02D3">
        <w:rPr>
          <w:rFonts w:ascii="Arial" w:hAnsi="Arial" w:cs="Arial"/>
          <w:lang w:val="en-GB"/>
        </w:rPr>
        <w:t>come</w:t>
      </w:r>
      <w:r w:rsidR="001A681A" w:rsidRPr="004E02D3">
        <w:rPr>
          <w:rFonts w:ascii="Arial" w:hAnsi="Arial" w:cs="Arial"/>
          <w:lang w:val="en-GB"/>
        </w:rPr>
        <w:t xml:space="preserve"> </w:t>
      </w:r>
      <w:r w:rsidR="001A681A" w:rsidRPr="004E02D3">
        <w:rPr>
          <w:rFonts w:ascii="Arial" w:hAnsi="Arial" w:cs="Arial"/>
          <w:b/>
          <w:i/>
          <w:lang w:val="en-GB"/>
        </w:rPr>
        <w:t>important agents of change</w:t>
      </w:r>
      <w:r w:rsidR="001A681A" w:rsidRPr="004E02D3">
        <w:rPr>
          <w:rFonts w:ascii="Arial" w:hAnsi="Arial" w:cs="Arial"/>
          <w:lang w:val="en-GB"/>
        </w:rPr>
        <w:t xml:space="preserve">, </w:t>
      </w:r>
      <w:r w:rsidR="00BB7214" w:rsidRPr="004E02D3">
        <w:rPr>
          <w:rFonts w:ascii="Arial" w:hAnsi="Arial" w:cs="Arial"/>
          <w:lang w:val="en-GB"/>
        </w:rPr>
        <w:t>continue</w:t>
      </w:r>
      <w:r w:rsidR="00875E11">
        <w:rPr>
          <w:rFonts w:ascii="Arial" w:hAnsi="Arial" w:cs="Arial"/>
          <w:lang w:val="en-GB"/>
        </w:rPr>
        <w:t>d</w:t>
      </w:r>
      <w:r w:rsidR="001A681A" w:rsidRPr="004E02D3">
        <w:rPr>
          <w:rFonts w:ascii="Arial" w:hAnsi="Arial" w:cs="Arial"/>
          <w:lang w:val="en-GB"/>
        </w:rPr>
        <w:t xml:space="preserve"> Ilektra Tsakalidou. It </w:t>
      </w:r>
      <w:r w:rsidR="003812CB" w:rsidRPr="004E02D3">
        <w:rPr>
          <w:rFonts w:ascii="Arial" w:hAnsi="Arial" w:cs="Arial"/>
          <w:lang w:val="en-GB"/>
        </w:rPr>
        <w:t>could</w:t>
      </w:r>
      <w:r w:rsidR="001A681A" w:rsidRPr="004E02D3">
        <w:rPr>
          <w:rFonts w:ascii="Arial" w:hAnsi="Arial" w:cs="Arial"/>
          <w:lang w:val="en-GB"/>
        </w:rPr>
        <w:t xml:space="preserve"> already be observed that women are becoming </w:t>
      </w:r>
      <w:r w:rsidR="00875E11">
        <w:rPr>
          <w:rFonts w:ascii="Arial" w:hAnsi="Arial" w:cs="Arial"/>
          <w:lang w:val="en-GB"/>
        </w:rPr>
        <w:t xml:space="preserve">relatively </w:t>
      </w:r>
      <w:r w:rsidR="001A681A" w:rsidRPr="004E02D3">
        <w:rPr>
          <w:rFonts w:ascii="Arial" w:hAnsi="Arial" w:cs="Arial"/>
          <w:lang w:val="en-GB"/>
        </w:rPr>
        <w:t>better educated</w:t>
      </w:r>
      <w:r w:rsidR="00875E11">
        <w:rPr>
          <w:rFonts w:ascii="Arial" w:hAnsi="Arial" w:cs="Arial"/>
          <w:lang w:val="en-GB"/>
        </w:rPr>
        <w:t xml:space="preserve"> than men</w:t>
      </w:r>
      <w:r w:rsidR="001A681A" w:rsidRPr="004E02D3">
        <w:rPr>
          <w:rFonts w:ascii="Arial" w:hAnsi="Arial" w:cs="Arial"/>
          <w:lang w:val="en-GB"/>
        </w:rPr>
        <w:t xml:space="preserve"> but are still denied access to equivalent jobs. </w:t>
      </w:r>
      <w:r w:rsidR="001A681A" w:rsidRPr="004E02D3">
        <w:rPr>
          <w:rFonts w:ascii="Arial" w:hAnsi="Arial" w:cs="Arial"/>
          <w:lang w:val="en-GB"/>
        </w:rPr>
        <w:lastRenderedPageBreak/>
        <w:t xml:space="preserve">The </w:t>
      </w:r>
      <w:r w:rsidR="001A681A" w:rsidRPr="004E02D3">
        <w:rPr>
          <w:rFonts w:ascii="Arial" w:hAnsi="Arial" w:cs="Arial"/>
          <w:b/>
          <w:i/>
          <w:lang w:val="en-GB"/>
        </w:rPr>
        <w:t>revenue gap</w:t>
      </w:r>
      <w:r w:rsidR="001A681A" w:rsidRPr="004E02D3">
        <w:rPr>
          <w:rFonts w:ascii="Arial" w:hAnsi="Arial" w:cs="Arial"/>
          <w:lang w:val="en-GB"/>
        </w:rPr>
        <w:t xml:space="preserve"> </w:t>
      </w:r>
      <w:proofErr w:type="gramStart"/>
      <w:r w:rsidR="001A681A" w:rsidRPr="004E02D3">
        <w:rPr>
          <w:rFonts w:ascii="Arial" w:hAnsi="Arial" w:cs="Arial"/>
          <w:lang w:val="en-GB"/>
        </w:rPr>
        <w:t>in particular</w:t>
      </w:r>
      <w:r w:rsidR="001A681A">
        <w:rPr>
          <w:rFonts w:ascii="Arial" w:hAnsi="Arial" w:cs="Arial"/>
          <w:lang w:val="en-GB"/>
        </w:rPr>
        <w:t xml:space="preserve"> </w:t>
      </w:r>
      <w:r w:rsidR="002A6029">
        <w:rPr>
          <w:rFonts w:ascii="Arial" w:hAnsi="Arial" w:cs="Arial"/>
          <w:lang w:val="en-GB"/>
        </w:rPr>
        <w:t>is</w:t>
      </w:r>
      <w:proofErr w:type="gramEnd"/>
      <w:r w:rsidR="002A6029" w:rsidRPr="004E02D3">
        <w:rPr>
          <w:rFonts w:ascii="Arial" w:hAnsi="Arial" w:cs="Arial"/>
          <w:lang w:val="en-GB"/>
        </w:rPr>
        <w:t xml:space="preserve"> </w:t>
      </w:r>
      <w:r w:rsidR="001A681A" w:rsidRPr="004E02D3">
        <w:rPr>
          <w:rFonts w:ascii="Arial" w:hAnsi="Arial" w:cs="Arial"/>
          <w:lang w:val="en-GB"/>
        </w:rPr>
        <w:t xml:space="preserve">therefore a major issue that </w:t>
      </w:r>
      <w:r w:rsidR="009879B6" w:rsidRPr="004E02D3">
        <w:rPr>
          <w:rFonts w:ascii="Arial" w:hAnsi="Arial" w:cs="Arial"/>
          <w:lang w:val="en-GB"/>
        </w:rPr>
        <w:t>is</w:t>
      </w:r>
      <w:r w:rsidR="001A681A" w:rsidRPr="004E02D3">
        <w:rPr>
          <w:rFonts w:ascii="Arial" w:hAnsi="Arial" w:cs="Arial"/>
          <w:lang w:val="en-GB"/>
        </w:rPr>
        <w:t xml:space="preserve"> being addressed in GAP III.</w:t>
      </w:r>
      <w:r w:rsidR="00980752" w:rsidRPr="004E02D3">
        <w:rPr>
          <w:rFonts w:ascii="Arial" w:hAnsi="Arial" w:cs="Arial"/>
          <w:lang w:val="en-GB"/>
        </w:rPr>
        <w:t xml:space="preserve"> Women could increase a household's income by up to 25%</w:t>
      </w:r>
      <w:r w:rsidR="002A6029">
        <w:rPr>
          <w:rFonts w:ascii="Arial" w:hAnsi="Arial" w:cs="Arial"/>
          <w:lang w:val="en-GB"/>
        </w:rPr>
        <w:t xml:space="preserve"> by having access to decent jobs matching their qualifications</w:t>
      </w:r>
      <w:r w:rsidR="00980752" w:rsidRPr="004E02D3">
        <w:rPr>
          <w:rFonts w:ascii="Arial" w:hAnsi="Arial" w:cs="Arial"/>
          <w:lang w:val="en-GB"/>
        </w:rPr>
        <w:t xml:space="preserve">. </w:t>
      </w:r>
      <w:r w:rsidR="001A681A" w:rsidRPr="004E02D3">
        <w:rPr>
          <w:rFonts w:ascii="Arial" w:hAnsi="Arial" w:cs="Arial"/>
          <w:lang w:val="en-GB"/>
        </w:rPr>
        <w:t>Th</w:t>
      </w:r>
      <w:r w:rsidR="00980752" w:rsidRPr="004E02D3">
        <w:rPr>
          <w:rFonts w:ascii="Arial" w:hAnsi="Arial" w:cs="Arial"/>
          <w:lang w:val="en-GB"/>
        </w:rPr>
        <w:t>us</w:t>
      </w:r>
      <w:r w:rsidR="003A3CD5">
        <w:rPr>
          <w:rFonts w:ascii="Arial" w:hAnsi="Arial" w:cs="Arial"/>
          <w:lang w:val="en-GB"/>
        </w:rPr>
        <w:t>,</w:t>
      </w:r>
      <w:r w:rsidR="00980752" w:rsidRPr="004E02D3">
        <w:rPr>
          <w:rFonts w:ascii="Arial" w:hAnsi="Arial" w:cs="Arial"/>
          <w:lang w:val="en-GB"/>
        </w:rPr>
        <w:t xml:space="preserve"> the</w:t>
      </w:r>
      <w:r w:rsidR="001A681A" w:rsidRPr="004E02D3">
        <w:rPr>
          <w:rFonts w:ascii="Arial" w:hAnsi="Arial" w:cs="Arial"/>
          <w:lang w:val="en-GB"/>
        </w:rPr>
        <w:t xml:space="preserve"> integration of more women into the labour market </w:t>
      </w:r>
      <w:r w:rsidR="009879B6" w:rsidRPr="004E02D3">
        <w:rPr>
          <w:rFonts w:ascii="Arial" w:hAnsi="Arial" w:cs="Arial"/>
          <w:lang w:val="en-GB"/>
        </w:rPr>
        <w:t>could</w:t>
      </w:r>
      <w:r w:rsidR="001A681A" w:rsidRPr="004E02D3">
        <w:rPr>
          <w:rFonts w:ascii="Arial" w:hAnsi="Arial" w:cs="Arial"/>
          <w:lang w:val="en-GB"/>
        </w:rPr>
        <w:t xml:space="preserve"> contribute to macroeconomic stabilisation in the region </w:t>
      </w:r>
      <w:r w:rsidR="00EA0BE8" w:rsidRPr="004E02D3">
        <w:rPr>
          <w:rFonts w:ascii="Arial" w:hAnsi="Arial" w:cs="Arial"/>
          <w:lang w:val="en-GB"/>
        </w:rPr>
        <w:t>–</w:t>
      </w:r>
      <w:r w:rsidR="001A681A" w:rsidRPr="004E02D3">
        <w:rPr>
          <w:rFonts w:ascii="Arial" w:hAnsi="Arial" w:cs="Arial"/>
          <w:lang w:val="en-GB"/>
        </w:rPr>
        <w:t xml:space="preserve"> especially</w:t>
      </w:r>
      <w:r w:rsidR="00EA0BE8" w:rsidRPr="004E02D3">
        <w:rPr>
          <w:rFonts w:ascii="Arial" w:hAnsi="Arial" w:cs="Arial"/>
          <w:lang w:val="en-GB"/>
        </w:rPr>
        <w:t xml:space="preserve"> in the agricultural sector</w:t>
      </w:r>
      <w:r w:rsidR="00042BBC">
        <w:rPr>
          <w:rFonts w:ascii="Arial" w:hAnsi="Arial" w:cs="Arial"/>
          <w:lang w:val="en-GB"/>
        </w:rPr>
        <w:t xml:space="preserve">. This will become even more crucial </w:t>
      </w:r>
      <w:r w:rsidR="00EA0BE8" w:rsidRPr="004E02D3">
        <w:rPr>
          <w:rFonts w:ascii="Arial" w:hAnsi="Arial" w:cs="Arial"/>
          <w:lang w:val="en-GB"/>
        </w:rPr>
        <w:t>once</w:t>
      </w:r>
      <w:r w:rsidR="001A681A" w:rsidRPr="004E02D3">
        <w:rPr>
          <w:rFonts w:ascii="Arial" w:hAnsi="Arial" w:cs="Arial"/>
          <w:lang w:val="en-GB"/>
        </w:rPr>
        <w:t xml:space="preserve"> the effects of </w:t>
      </w:r>
      <w:r w:rsidR="00C74D93">
        <w:rPr>
          <w:rFonts w:ascii="Arial" w:hAnsi="Arial" w:cs="Arial"/>
          <w:lang w:val="en-GB"/>
        </w:rPr>
        <w:t>Russia’s invasion of</w:t>
      </w:r>
      <w:r w:rsidR="001A681A" w:rsidRPr="004E02D3">
        <w:rPr>
          <w:rFonts w:ascii="Arial" w:hAnsi="Arial" w:cs="Arial"/>
          <w:lang w:val="en-GB"/>
        </w:rPr>
        <w:t xml:space="preserve"> Ukraine</w:t>
      </w:r>
      <w:r w:rsidR="00EA0BE8" w:rsidRPr="004E02D3">
        <w:rPr>
          <w:rFonts w:ascii="Arial" w:hAnsi="Arial" w:cs="Arial"/>
          <w:lang w:val="en-GB"/>
        </w:rPr>
        <w:t xml:space="preserve"> will become</w:t>
      </w:r>
      <w:r w:rsidR="001A681A" w:rsidRPr="004E02D3">
        <w:rPr>
          <w:rFonts w:ascii="Arial" w:hAnsi="Arial" w:cs="Arial"/>
          <w:lang w:val="en-GB"/>
        </w:rPr>
        <w:t xml:space="preserve"> more noticeable.</w:t>
      </w:r>
      <w:r w:rsidR="00042BBC">
        <w:rPr>
          <w:rFonts w:ascii="Arial" w:hAnsi="Arial" w:cs="Arial"/>
          <w:lang w:val="en-GB"/>
        </w:rPr>
        <w:t xml:space="preserve"> Such integration into the labour market </w:t>
      </w:r>
      <w:r w:rsidR="001A681A" w:rsidRPr="004E02D3">
        <w:rPr>
          <w:rFonts w:ascii="Arial" w:hAnsi="Arial" w:cs="Arial"/>
          <w:lang w:val="en-GB"/>
        </w:rPr>
        <w:t>also require</w:t>
      </w:r>
      <w:r w:rsidR="00042BBC">
        <w:rPr>
          <w:rFonts w:ascii="Arial" w:hAnsi="Arial" w:cs="Arial"/>
          <w:lang w:val="en-GB"/>
        </w:rPr>
        <w:t>s</w:t>
      </w:r>
      <w:r w:rsidR="001A681A" w:rsidRPr="004E02D3">
        <w:rPr>
          <w:rFonts w:ascii="Arial" w:hAnsi="Arial" w:cs="Arial"/>
          <w:lang w:val="en-GB"/>
        </w:rPr>
        <w:t xml:space="preserve"> digital training for women and girls. </w:t>
      </w:r>
      <w:r w:rsidR="005F79B6">
        <w:rPr>
          <w:rFonts w:ascii="Arial" w:hAnsi="Arial" w:cs="Arial"/>
          <w:lang w:val="en-GB"/>
        </w:rPr>
        <w:t>T</w:t>
      </w:r>
      <w:r w:rsidR="001A681A" w:rsidRPr="004E02D3">
        <w:rPr>
          <w:rFonts w:ascii="Arial" w:hAnsi="Arial" w:cs="Arial"/>
          <w:lang w:val="en-GB"/>
        </w:rPr>
        <w:t xml:space="preserve">he regional </w:t>
      </w:r>
      <w:r w:rsidR="001A681A" w:rsidRPr="004E02D3">
        <w:rPr>
          <w:rFonts w:ascii="Arial" w:hAnsi="Arial" w:cs="Arial"/>
          <w:i/>
          <w:lang w:val="en-GB"/>
        </w:rPr>
        <w:t>WEE</w:t>
      </w:r>
      <w:r w:rsidR="001A681A" w:rsidRPr="004E02D3">
        <w:rPr>
          <w:rFonts w:ascii="Arial" w:hAnsi="Arial" w:cs="Arial"/>
          <w:lang w:val="en-GB"/>
        </w:rPr>
        <w:t xml:space="preserve"> pilot programmes specifically support women in understanding digital programmes as emancipatory instruments. </w:t>
      </w:r>
    </w:p>
    <w:p w14:paraId="5B5C4BA8" w14:textId="7C58D3C1" w:rsidR="00D51A62" w:rsidRPr="00D51A62" w:rsidRDefault="00D51A62" w:rsidP="00EA19F4">
      <w:pPr>
        <w:spacing w:line="276" w:lineRule="auto"/>
        <w:jc w:val="both"/>
        <w:rPr>
          <w:rFonts w:ascii="Arial" w:hAnsi="Arial" w:cs="Arial"/>
          <w:lang w:val="en-GB"/>
        </w:rPr>
      </w:pPr>
      <w:r>
        <w:rPr>
          <w:rFonts w:ascii="Arial" w:hAnsi="Arial" w:cs="Arial"/>
          <w:lang w:val="en-GB"/>
        </w:rPr>
        <w:t>Victoria Wulff,</w:t>
      </w:r>
      <w:r w:rsidRPr="00ED7730">
        <w:rPr>
          <w:rFonts w:ascii="Arial" w:hAnsi="Arial" w:cs="Arial"/>
          <w:lang w:val="en-GB"/>
        </w:rPr>
        <w:t xml:space="preserve"> </w:t>
      </w:r>
      <w:r w:rsidRPr="0063061A">
        <w:rPr>
          <w:rFonts w:ascii="Arial" w:hAnsi="Arial" w:cs="Arial"/>
          <w:i/>
          <w:iCs/>
          <w:lang w:val="en-GB"/>
        </w:rPr>
        <w:t>Agencia Española de Cooperación Internacional para el Desarrollo</w:t>
      </w:r>
      <w:r w:rsidRPr="00ED7730">
        <w:rPr>
          <w:rFonts w:ascii="Arial" w:hAnsi="Arial" w:cs="Arial"/>
          <w:lang w:val="en-GB"/>
        </w:rPr>
        <w:t xml:space="preserve"> (AECID), </w:t>
      </w:r>
      <w:r>
        <w:rPr>
          <w:rFonts w:ascii="Arial" w:hAnsi="Arial" w:cs="Arial"/>
          <w:lang w:val="en-GB"/>
        </w:rPr>
        <w:t xml:space="preserve">then </w:t>
      </w:r>
      <w:r w:rsidRPr="00ED7730">
        <w:rPr>
          <w:rFonts w:ascii="Arial" w:hAnsi="Arial" w:cs="Arial"/>
          <w:lang w:val="en-GB"/>
        </w:rPr>
        <w:t xml:space="preserve">emphasised above all the importance of present support for women on the ground. AECID has over 20 field offices which ensure connections with the political and trade part of the embassies. As a concrete example, </w:t>
      </w:r>
      <w:r>
        <w:rPr>
          <w:rFonts w:ascii="Arial" w:hAnsi="Arial" w:cs="Arial"/>
          <w:lang w:val="en-GB"/>
        </w:rPr>
        <w:t>Wulff</w:t>
      </w:r>
      <w:r w:rsidRPr="00ED7730">
        <w:rPr>
          <w:rFonts w:ascii="Arial" w:hAnsi="Arial" w:cs="Arial"/>
          <w:lang w:val="en-GB"/>
        </w:rPr>
        <w:t xml:space="preserve"> mention</w:t>
      </w:r>
      <w:r>
        <w:rPr>
          <w:rFonts w:ascii="Arial" w:hAnsi="Arial" w:cs="Arial"/>
          <w:lang w:val="en-GB"/>
        </w:rPr>
        <w:t>ed</w:t>
      </w:r>
      <w:r w:rsidRPr="00ED7730">
        <w:rPr>
          <w:rFonts w:ascii="Arial" w:hAnsi="Arial" w:cs="Arial"/>
          <w:lang w:val="en-GB"/>
        </w:rPr>
        <w:t xml:space="preserve"> the EU-funded</w:t>
      </w:r>
      <w:r w:rsidRPr="00491319">
        <w:rPr>
          <w:rFonts w:ascii="Arial" w:hAnsi="Arial" w:cs="Arial"/>
          <w:color w:val="009999"/>
          <w:lang w:val="en-GB"/>
        </w:rPr>
        <w:t xml:space="preserve"> </w:t>
      </w:r>
      <w:hyperlink r:id="rId14" w:history="1">
        <w:r w:rsidRPr="00465713">
          <w:rPr>
            <w:rStyle w:val="Hyperlink"/>
            <w:rFonts w:ascii="Arial" w:hAnsi="Arial" w:cs="Arial"/>
            <w:b/>
            <w:bCs/>
            <w:i/>
            <w:iCs/>
            <w:color w:val="559BA9"/>
            <w:lang w:val="en-GB"/>
          </w:rPr>
          <w:t>‘Programme in support of the Cashew value chain of Mali’</w:t>
        </w:r>
      </w:hyperlink>
      <w:r w:rsidRPr="00465713">
        <w:rPr>
          <w:rFonts w:ascii="Arial" w:hAnsi="Arial" w:cs="Arial"/>
          <w:lang w:val="en-GB"/>
        </w:rPr>
        <w:t>,</w:t>
      </w:r>
      <w:r w:rsidRPr="00ED7730">
        <w:rPr>
          <w:rFonts w:ascii="Arial" w:hAnsi="Arial" w:cs="Arial"/>
          <w:lang w:val="en-GB"/>
        </w:rPr>
        <w:t xml:space="preserve"> which is implemented by AECID on the ground. The project supports actions to increase cashew production and create new job opportunities. This aims particularly towards women in rural areas, as they are usually not the head of the household, nor landowners, or owners of agricultural equipment and materials. Especially in rural areas, this means that many women are dependent on their husbands. At this year's </w:t>
      </w:r>
      <w:hyperlink r:id="rId15" w:history="1">
        <w:r w:rsidRPr="00465713">
          <w:rPr>
            <w:rStyle w:val="Hyperlink"/>
            <w:rFonts w:ascii="Arial" w:hAnsi="Arial" w:cs="Arial"/>
            <w:b/>
            <w:bCs/>
            <w:i/>
            <w:iCs/>
            <w:color w:val="559BA9"/>
            <w:lang w:val="en-GB"/>
          </w:rPr>
          <w:t>European Development Days</w:t>
        </w:r>
      </w:hyperlink>
      <w:r w:rsidRPr="00A6597D">
        <w:rPr>
          <w:rFonts w:ascii="Arial" w:hAnsi="Arial" w:cs="Arial"/>
          <w:color w:val="539BA3"/>
          <w:lang w:val="en-GB"/>
        </w:rPr>
        <w:t xml:space="preserve">, </w:t>
      </w:r>
      <w:r w:rsidRPr="00ED7730">
        <w:rPr>
          <w:rFonts w:ascii="Arial" w:hAnsi="Arial" w:cs="Arial"/>
          <w:lang w:val="en-GB"/>
        </w:rPr>
        <w:t xml:space="preserve">AECID, in cooperation with AFD, CDP and KfW, will discuss how broad </w:t>
      </w:r>
      <w:r>
        <w:rPr>
          <w:rFonts w:ascii="Arial" w:hAnsi="Arial" w:cs="Arial"/>
          <w:lang w:val="en-GB"/>
        </w:rPr>
        <w:t xml:space="preserve">and deep </w:t>
      </w:r>
      <w:r w:rsidRPr="00ED7730">
        <w:rPr>
          <w:rFonts w:ascii="Arial" w:hAnsi="Arial" w:cs="Arial"/>
          <w:lang w:val="en-GB"/>
        </w:rPr>
        <w:t xml:space="preserve">the spectrum of </w:t>
      </w:r>
      <w:r w:rsidRPr="0063061A">
        <w:rPr>
          <w:rFonts w:ascii="Arial" w:hAnsi="Arial" w:cs="Arial"/>
          <w:i/>
          <w:iCs/>
          <w:lang w:val="en-GB"/>
        </w:rPr>
        <w:t>WEE</w:t>
      </w:r>
      <w:r w:rsidRPr="00ED7730">
        <w:rPr>
          <w:rFonts w:ascii="Arial" w:hAnsi="Arial" w:cs="Arial"/>
          <w:lang w:val="en-GB"/>
        </w:rPr>
        <w:t xml:space="preserve"> really is, using </w:t>
      </w:r>
      <w:r w:rsidRPr="0063061A">
        <w:rPr>
          <w:rFonts w:ascii="Arial" w:hAnsi="Arial" w:cs="Arial"/>
          <w:i/>
          <w:iCs/>
          <w:lang w:val="en-GB"/>
        </w:rPr>
        <w:t>gender financing</w:t>
      </w:r>
      <w:r w:rsidRPr="00ED7730">
        <w:rPr>
          <w:rFonts w:ascii="Arial" w:hAnsi="Arial" w:cs="Arial"/>
          <w:lang w:val="en-GB"/>
        </w:rPr>
        <w:t xml:space="preserve"> as </w:t>
      </w:r>
      <w:r>
        <w:rPr>
          <w:rFonts w:ascii="Arial" w:hAnsi="Arial" w:cs="Arial"/>
          <w:lang w:val="en-GB"/>
        </w:rPr>
        <w:t xml:space="preserve">topic in a </w:t>
      </w:r>
      <w:r w:rsidRPr="0063061A">
        <w:rPr>
          <w:rFonts w:ascii="Arial" w:hAnsi="Arial" w:cs="Arial"/>
          <w:i/>
          <w:iCs/>
          <w:lang w:val="en-GB"/>
        </w:rPr>
        <w:t>Lab Debate</w:t>
      </w:r>
      <w:r>
        <w:rPr>
          <w:rFonts w:ascii="Arial" w:hAnsi="Arial" w:cs="Arial"/>
          <w:lang w:val="en-GB"/>
        </w:rPr>
        <w:t>.</w:t>
      </w:r>
      <w:bookmarkStart w:id="0" w:name="_GoBack"/>
      <w:bookmarkEnd w:id="0"/>
    </w:p>
    <w:p w14:paraId="2D690E2F" w14:textId="2C127697" w:rsidR="001A681A" w:rsidRPr="004E02D3" w:rsidRDefault="001A681A" w:rsidP="00EA19F4">
      <w:pPr>
        <w:spacing w:line="276" w:lineRule="auto"/>
        <w:jc w:val="both"/>
        <w:rPr>
          <w:rFonts w:ascii="Arial" w:hAnsi="Arial" w:cs="Arial"/>
          <w:b/>
          <w:color w:val="1F3864" w:themeColor="accent1" w:themeShade="80"/>
          <w:sz w:val="24"/>
          <w:szCs w:val="24"/>
          <w:lang w:val="en-GB"/>
        </w:rPr>
      </w:pPr>
      <w:r w:rsidRPr="004E02D3">
        <w:rPr>
          <w:rFonts w:ascii="Arial" w:hAnsi="Arial" w:cs="Arial"/>
          <w:b/>
          <w:color w:val="1F3864" w:themeColor="accent1" w:themeShade="80"/>
          <w:sz w:val="24"/>
          <w:szCs w:val="24"/>
          <w:lang w:val="en-GB"/>
        </w:rPr>
        <w:t>Donor Committee on Enterprise Development</w:t>
      </w:r>
    </w:p>
    <w:p w14:paraId="3251E33D" w14:textId="6B143640" w:rsidR="001A681A" w:rsidRPr="004E02D3" w:rsidRDefault="001A681A" w:rsidP="00EA19F4">
      <w:pPr>
        <w:spacing w:line="276" w:lineRule="auto"/>
        <w:jc w:val="both"/>
        <w:rPr>
          <w:rFonts w:ascii="Arial" w:hAnsi="Arial" w:cs="Arial"/>
          <w:lang w:val="en-GB"/>
        </w:rPr>
      </w:pPr>
      <w:r w:rsidRPr="004E02D3">
        <w:rPr>
          <w:rFonts w:ascii="Arial" w:hAnsi="Arial" w:cs="Arial"/>
          <w:lang w:val="en-GB"/>
        </w:rPr>
        <w:t>Jim Tanburn</w:t>
      </w:r>
      <w:r w:rsidR="00F737D2" w:rsidRPr="004E02D3">
        <w:rPr>
          <w:rFonts w:ascii="Arial" w:hAnsi="Arial" w:cs="Arial"/>
          <w:lang w:val="en-GB"/>
        </w:rPr>
        <w:t>,</w:t>
      </w:r>
      <w:r w:rsidRPr="004E02D3">
        <w:rPr>
          <w:rFonts w:ascii="Arial" w:hAnsi="Arial" w:cs="Arial"/>
          <w:lang w:val="en-GB"/>
        </w:rPr>
        <w:t xml:space="preserve"> </w:t>
      </w:r>
      <w:r w:rsidR="00F737D2" w:rsidRPr="004E02D3">
        <w:rPr>
          <w:rFonts w:ascii="Arial" w:hAnsi="Arial" w:cs="Arial"/>
          <w:i/>
          <w:lang w:val="en-GB"/>
        </w:rPr>
        <w:t>Donor Committee on Enterprise Development</w:t>
      </w:r>
      <w:r w:rsidR="00F737D2" w:rsidRPr="004E02D3">
        <w:rPr>
          <w:rFonts w:ascii="Arial" w:hAnsi="Arial" w:cs="Arial"/>
          <w:lang w:val="en-GB"/>
        </w:rPr>
        <w:t xml:space="preserve"> </w:t>
      </w:r>
      <w:r w:rsidRPr="004E02D3">
        <w:rPr>
          <w:rFonts w:ascii="Arial" w:hAnsi="Arial" w:cs="Arial"/>
          <w:lang w:val="en-GB"/>
        </w:rPr>
        <w:t>(DCED), Lisanne van Beek</w:t>
      </w:r>
      <w:r w:rsidR="00F737D2" w:rsidRPr="004E02D3">
        <w:rPr>
          <w:rFonts w:ascii="Arial" w:hAnsi="Arial" w:cs="Arial"/>
          <w:lang w:val="en-GB"/>
        </w:rPr>
        <w:t xml:space="preserve">, </w:t>
      </w:r>
      <w:r w:rsidR="00F737D2" w:rsidRPr="004E02D3">
        <w:rPr>
          <w:rFonts w:ascii="Arial" w:hAnsi="Arial" w:cs="Arial"/>
          <w:i/>
          <w:lang w:val="en-GB"/>
        </w:rPr>
        <w:t>Netherlands Enterprise Agency</w:t>
      </w:r>
      <w:r w:rsidRPr="004E02D3">
        <w:rPr>
          <w:rFonts w:ascii="Arial" w:hAnsi="Arial" w:cs="Arial"/>
          <w:lang w:val="en-GB"/>
        </w:rPr>
        <w:t xml:space="preserve"> (RVO), Claudia Geiser (GIZ) and </w:t>
      </w:r>
      <w:r w:rsidR="006446C2">
        <w:rPr>
          <w:rFonts w:ascii="Arial" w:hAnsi="Arial" w:cs="Arial"/>
          <w:lang w:val="en-GB"/>
        </w:rPr>
        <w:t xml:space="preserve">Dr. </w:t>
      </w:r>
      <w:r w:rsidRPr="004E02D3">
        <w:rPr>
          <w:rFonts w:ascii="Arial" w:hAnsi="Arial" w:cs="Arial"/>
          <w:lang w:val="en-GB"/>
        </w:rPr>
        <w:t xml:space="preserve">Kate Grantham (FemDev Consulting) </w:t>
      </w:r>
      <w:r w:rsidR="00A31C6D">
        <w:rPr>
          <w:rFonts w:ascii="Arial" w:hAnsi="Arial" w:cs="Arial"/>
          <w:lang w:val="en-GB"/>
        </w:rPr>
        <w:t xml:space="preserve">then </w:t>
      </w:r>
      <w:r w:rsidRPr="004E02D3">
        <w:rPr>
          <w:rFonts w:ascii="Arial" w:hAnsi="Arial" w:cs="Arial"/>
          <w:lang w:val="en-GB"/>
        </w:rPr>
        <w:t xml:space="preserve">spoke </w:t>
      </w:r>
      <w:r w:rsidR="00FB6C1E" w:rsidRPr="004E02D3">
        <w:rPr>
          <w:rFonts w:ascii="Arial" w:hAnsi="Arial" w:cs="Arial"/>
          <w:lang w:val="en-GB"/>
        </w:rPr>
        <w:t>on</w:t>
      </w:r>
      <w:r w:rsidRPr="004E02D3">
        <w:rPr>
          <w:rFonts w:ascii="Arial" w:hAnsi="Arial" w:cs="Arial"/>
          <w:lang w:val="en-GB"/>
        </w:rPr>
        <w:t xml:space="preserve"> </w:t>
      </w:r>
      <w:r w:rsidRPr="004E02D3">
        <w:rPr>
          <w:rFonts w:ascii="Arial" w:hAnsi="Arial" w:cs="Arial"/>
          <w:b/>
          <w:i/>
          <w:lang w:val="en-GB"/>
        </w:rPr>
        <w:t>DCED and Women Economic Empowerment</w:t>
      </w:r>
      <w:r w:rsidRPr="004E02D3">
        <w:rPr>
          <w:rFonts w:ascii="Arial" w:hAnsi="Arial" w:cs="Arial"/>
          <w:lang w:val="en-GB"/>
        </w:rPr>
        <w:t xml:space="preserve"> and </w:t>
      </w:r>
      <w:r w:rsidRPr="004E02D3">
        <w:rPr>
          <w:rFonts w:ascii="Arial" w:hAnsi="Arial" w:cs="Arial"/>
          <w:b/>
          <w:i/>
          <w:lang w:val="en-GB"/>
        </w:rPr>
        <w:t>Women Economic Empowerment and COVID-19</w:t>
      </w:r>
      <w:r w:rsidRPr="004E02D3">
        <w:rPr>
          <w:rFonts w:ascii="Arial" w:hAnsi="Arial" w:cs="Arial"/>
          <w:lang w:val="en-GB"/>
        </w:rPr>
        <w:t xml:space="preserve">. </w:t>
      </w:r>
      <w:r w:rsidR="00A31C6D">
        <w:rPr>
          <w:rFonts w:ascii="Arial" w:hAnsi="Arial" w:cs="Arial"/>
          <w:lang w:val="en-GB"/>
        </w:rPr>
        <w:t>Firstly</w:t>
      </w:r>
      <w:r w:rsidR="00B15109">
        <w:rPr>
          <w:rFonts w:ascii="Arial" w:hAnsi="Arial" w:cs="Arial"/>
          <w:lang w:val="en-GB"/>
        </w:rPr>
        <w:t>,</w:t>
      </w:r>
      <w:r w:rsidR="00A31C6D">
        <w:rPr>
          <w:rFonts w:ascii="Arial" w:hAnsi="Arial" w:cs="Arial"/>
          <w:lang w:val="en-GB"/>
        </w:rPr>
        <w:t xml:space="preserve"> the focus was on how </w:t>
      </w:r>
      <w:r w:rsidRPr="004E02D3">
        <w:rPr>
          <w:rFonts w:ascii="Arial" w:hAnsi="Arial" w:cs="Arial"/>
          <w:i/>
          <w:lang w:val="en-GB"/>
        </w:rPr>
        <w:t>DCED</w:t>
      </w:r>
      <w:r w:rsidRPr="004E02D3">
        <w:rPr>
          <w:rFonts w:ascii="Arial" w:hAnsi="Arial" w:cs="Arial"/>
          <w:lang w:val="en-GB"/>
        </w:rPr>
        <w:t xml:space="preserve"> </w:t>
      </w:r>
      <w:r w:rsidR="0011138B" w:rsidRPr="004E02D3">
        <w:rPr>
          <w:rFonts w:ascii="Arial" w:hAnsi="Arial" w:cs="Arial"/>
          <w:lang w:val="en-GB"/>
        </w:rPr>
        <w:t>practically</w:t>
      </w:r>
      <w:r w:rsidR="009962C4" w:rsidRPr="004E02D3">
        <w:rPr>
          <w:rFonts w:ascii="Arial" w:hAnsi="Arial" w:cs="Arial"/>
          <w:lang w:val="en-GB"/>
        </w:rPr>
        <w:t xml:space="preserve"> </w:t>
      </w:r>
      <w:hyperlink r:id="rId16" w:history="1">
        <w:bookmarkStart w:id="1" w:name="_Hlk100588442"/>
        <w:r w:rsidRPr="004E02D3">
          <w:rPr>
            <w:rStyle w:val="Hyperlink"/>
            <w:rFonts w:ascii="Arial" w:hAnsi="Arial" w:cs="Arial"/>
            <w:b/>
            <w:color w:val="53A5B5"/>
            <w:lang w:val="en-GB"/>
          </w:rPr>
          <w:t>implem</w:t>
        </w:r>
        <w:bookmarkEnd w:id="1"/>
        <w:r w:rsidRPr="004E02D3">
          <w:rPr>
            <w:rStyle w:val="Hyperlink"/>
            <w:rFonts w:ascii="Arial" w:hAnsi="Arial" w:cs="Arial"/>
            <w:b/>
            <w:color w:val="53A5B5"/>
            <w:lang w:val="en-GB"/>
          </w:rPr>
          <w:t>ent</w:t>
        </w:r>
        <w:r w:rsidR="000F0AE2" w:rsidRPr="004E02D3">
          <w:rPr>
            <w:rStyle w:val="Hyperlink"/>
            <w:rFonts w:ascii="Arial" w:hAnsi="Arial" w:cs="Arial"/>
            <w:b/>
            <w:color w:val="53A5B5"/>
            <w:lang w:val="en-GB"/>
          </w:rPr>
          <w:t>s</w:t>
        </w:r>
        <w:r w:rsidRPr="004E02D3">
          <w:rPr>
            <w:rStyle w:val="Hyperlink"/>
            <w:rFonts w:ascii="Arial" w:hAnsi="Arial" w:cs="Arial"/>
            <w:b/>
            <w:color w:val="53A5B5"/>
            <w:lang w:val="en-GB"/>
          </w:rPr>
          <w:t xml:space="preserve"> </w:t>
        </w:r>
        <w:r w:rsidRPr="004E02D3">
          <w:rPr>
            <w:rStyle w:val="Hyperlink"/>
            <w:rFonts w:ascii="Arial" w:hAnsi="Arial" w:cs="Arial"/>
            <w:b/>
            <w:i/>
            <w:color w:val="53A5B5"/>
            <w:lang w:val="en-GB"/>
          </w:rPr>
          <w:t>Women Economic Empowerment</w:t>
        </w:r>
      </w:hyperlink>
      <w:r w:rsidRPr="004E02D3">
        <w:rPr>
          <w:rFonts w:ascii="Arial" w:hAnsi="Arial" w:cs="Arial"/>
          <w:lang w:val="en-GB"/>
        </w:rPr>
        <w:t xml:space="preserve">. In specialised working groups, </w:t>
      </w:r>
      <w:r w:rsidR="00A31C6D">
        <w:rPr>
          <w:rFonts w:ascii="Arial" w:hAnsi="Arial" w:cs="Arial"/>
          <w:lang w:val="en-GB"/>
        </w:rPr>
        <w:t>DCED</w:t>
      </w:r>
      <w:r w:rsidRPr="004E02D3">
        <w:rPr>
          <w:rFonts w:ascii="Arial" w:hAnsi="Arial" w:cs="Arial"/>
          <w:lang w:val="en-GB"/>
        </w:rPr>
        <w:t xml:space="preserve"> tr</w:t>
      </w:r>
      <w:r w:rsidR="00FB6C1E" w:rsidRPr="004E02D3">
        <w:rPr>
          <w:rFonts w:ascii="Arial" w:hAnsi="Arial" w:cs="Arial"/>
          <w:lang w:val="en-GB"/>
        </w:rPr>
        <w:t>ie</w:t>
      </w:r>
      <w:r w:rsidR="00A31C6D">
        <w:rPr>
          <w:rFonts w:ascii="Arial" w:hAnsi="Arial" w:cs="Arial"/>
          <w:lang w:val="en-GB"/>
        </w:rPr>
        <w:t>s</w:t>
      </w:r>
      <w:r w:rsidRPr="004E02D3">
        <w:rPr>
          <w:rFonts w:ascii="Arial" w:hAnsi="Arial" w:cs="Arial"/>
          <w:lang w:val="en-GB"/>
        </w:rPr>
        <w:t xml:space="preserve"> to put </w:t>
      </w:r>
      <w:r w:rsidRPr="004E02D3">
        <w:rPr>
          <w:rFonts w:ascii="Arial" w:hAnsi="Arial" w:cs="Arial"/>
          <w:b/>
          <w:i/>
          <w:lang w:val="en-GB"/>
        </w:rPr>
        <w:t>theoretical knowledge on women's economic empowerment into practice</w:t>
      </w:r>
      <w:r w:rsidRPr="004E02D3">
        <w:rPr>
          <w:rFonts w:ascii="Arial" w:hAnsi="Arial" w:cs="Arial"/>
          <w:lang w:val="en-GB"/>
        </w:rPr>
        <w:t>. Every year new specific topics</w:t>
      </w:r>
      <w:r w:rsidR="0027764C" w:rsidRPr="004E02D3">
        <w:rPr>
          <w:rFonts w:ascii="Arial" w:hAnsi="Arial" w:cs="Arial"/>
          <w:lang w:val="en-GB"/>
        </w:rPr>
        <w:t>,</w:t>
      </w:r>
      <w:r w:rsidR="00514D46" w:rsidRPr="004E02D3">
        <w:rPr>
          <w:rFonts w:ascii="Arial" w:hAnsi="Arial" w:cs="Arial"/>
          <w:lang w:val="en-GB"/>
        </w:rPr>
        <w:t xml:space="preserve"> like </w:t>
      </w:r>
      <w:r w:rsidR="00D950C0" w:rsidRPr="004E02D3">
        <w:rPr>
          <w:rFonts w:ascii="Arial" w:hAnsi="Arial" w:cs="Arial"/>
          <w:i/>
          <w:lang w:val="en-GB"/>
        </w:rPr>
        <w:t>Formulating a response to COVID-19 from a WEE perspective</w:t>
      </w:r>
      <w:r w:rsidR="0027764C" w:rsidRPr="004E02D3">
        <w:rPr>
          <w:rFonts w:ascii="Arial" w:hAnsi="Arial" w:cs="Arial"/>
          <w:i/>
          <w:lang w:val="en-GB"/>
        </w:rPr>
        <w:t>,</w:t>
      </w:r>
      <w:r w:rsidR="00514D46" w:rsidRPr="004E02D3">
        <w:rPr>
          <w:rFonts w:ascii="Arial" w:hAnsi="Arial" w:cs="Arial"/>
          <w:lang w:val="en-GB"/>
        </w:rPr>
        <w:t xml:space="preserve"> are being selected</w:t>
      </w:r>
      <w:r w:rsidRPr="004E02D3">
        <w:rPr>
          <w:rFonts w:ascii="Arial" w:hAnsi="Arial" w:cs="Arial"/>
          <w:lang w:val="en-GB"/>
        </w:rPr>
        <w:t xml:space="preserve"> </w:t>
      </w:r>
      <w:r w:rsidR="0027764C" w:rsidRPr="004E02D3">
        <w:rPr>
          <w:rFonts w:ascii="Arial" w:hAnsi="Arial" w:cs="Arial"/>
          <w:lang w:val="en-GB"/>
        </w:rPr>
        <w:t>and</w:t>
      </w:r>
      <w:r w:rsidRPr="004E02D3">
        <w:rPr>
          <w:rFonts w:ascii="Arial" w:hAnsi="Arial" w:cs="Arial"/>
          <w:lang w:val="en-GB"/>
        </w:rPr>
        <w:t xml:space="preserve"> </w:t>
      </w:r>
      <w:r w:rsidR="00800788" w:rsidRPr="004E02D3">
        <w:rPr>
          <w:rFonts w:ascii="Arial" w:hAnsi="Arial" w:cs="Arial"/>
          <w:lang w:val="en-GB"/>
        </w:rPr>
        <w:t>ad</w:t>
      </w:r>
      <w:r w:rsidR="00A31C6D">
        <w:rPr>
          <w:rFonts w:ascii="Arial" w:hAnsi="Arial" w:cs="Arial"/>
          <w:lang w:val="en-GB"/>
        </w:rPr>
        <w:t>d</w:t>
      </w:r>
      <w:r w:rsidR="00800788" w:rsidRPr="004E02D3">
        <w:rPr>
          <w:rFonts w:ascii="Arial" w:hAnsi="Arial" w:cs="Arial"/>
          <w:lang w:val="en-GB"/>
        </w:rPr>
        <w:t>ressed</w:t>
      </w:r>
      <w:r w:rsidRPr="004E02D3">
        <w:rPr>
          <w:rFonts w:ascii="Arial" w:hAnsi="Arial" w:cs="Arial"/>
          <w:lang w:val="en-GB"/>
        </w:rPr>
        <w:t xml:space="preserve"> within the </w:t>
      </w:r>
      <w:hyperlink r:id="rId17" w:anchor=":~:text=The%20Women%27s%20Economic%20Empowerment%20Working%20Group%20aims%20to%20harness%20knowledge,and%20effectively%20into%20their%20work." w:history="1">
        <w:r w:rsidRPr="004E02D3">
          <w:rPr>
            <w:rStyle w:val="Hyperlink"/>
            <w:rFonts w:ascii="Arial" w:hAnsi="Arial" w:cs="Arial"/>
            <w:b/>
            <w:color w:val="53A5B5"/>
            <w:lang w:val="en-GB"/>
          </w:rPr>
          <w:t>working groups</w:t>
        </w:r>
      </w:hyperlink>
      <w:r w:rsidRPr="004E02D3">
        <w:rPr>
          <w:rFonts w:ascii="Arial" w:hAnsi="Arial" w:cs="Arial"/>
          <w:lang w:val="en-GB"/>
        </w:rPr>
        <w:t xml:space="preserve">. In addition, </w:t>
      </w:r>
      <w:r w:rsidRPr="004E02D3">
        <w:rPr>
          <w:rFonts w:ascii="Arial" w:hAnsi="Arial" w:cs="Arial"/>
          <w:i/>
          <w:lang w:val="en-GB"/>
        </w:rPr>
        <w:t>DCED</w:t>
      </w:r>
      <w:r w:rsidRPr="004E02D3">
        <w:rPr>
          <w:rFonts w:ascii="Arial" w:hAnsi="Arial" w:cs="Arial"/>
          <w:lang w:val="en-GB"/>
        </w:rPr>
        <w:t xml:space="preserve"> has </w:t>
      </w:r>
      <w:r w:rsidRPr="004E02D3">
        <w:rPr>
          <w:rFonts w:ascii="Arial" w:hAnsi="Arial" w:cs="Arial"/>
          <w:b/>
          <w:i/>
          <w:lang w:val="en-GB"/>
        </w:rPr>
        <w:t>launched a podcast</w:t>
      </w:r>
      <w:r w:rsidRPr="004E02D3">
        <w:rPr>
          <w:rFonts w:ascii="Arial" w:hAnsi="Arial" w:cs="Arial"/>
          <w:lang w:val="en-GB"/>
        </w:rPr>
        <w:t xml:space="preserve"> in which guests talk about interesting topics in the field of women's economic empowerment. </w:t>
      </w:r>
      <w:r w:rsidRPr="004E02D3">
        <w:rPr>
          <w:rFonts w:ascii="Arial" w:hAnsi="Arial" w:cs="Arial"/>
          <w:i/>
          <w:lang w:val="en-GB"/>
        </w:rPr>
        <w:t>DCED</w:t>
      </w:r>
      <w:r w:rsidRPr="004E02D3">
        <w:rPr>
          <w:rFonts w:ascii="Arial" w:hAnsi="Arial" w:cs="Arial"/>
          <w:lang w:val="en-GB"/>
        </w:rPr>
        <w:t xml:space="preserve"> is </w:t>
      </w:r>
      <w:r w:rsidR="00EC4896" w:rsidRPr="004E02D3">
        <w:rPr>
          <w:rFonts w:ascii="Arial" w:hAnsi="Arial" w:cs="Arial"/>
          <w:lang w:val="en-GB"/>
        </w:rPr>
        <w:t>also doing research on</w:t>
      </w:r>
      <w:r w:rsidRPr="004E02D3">
        <w:rPr>
          <w:rFonts w:ascii="Arial" w:hAnsi="Arial" w:cs="Arial"/>
          <w:lang w:val="en-GB"/>
        </w:rPr>
        <w:t xml:space="preserve"> the topic and has recently published a </w:t>
      </w:r>
      <w:hyperlink r:id="rId18" w:history="1">
        <w:r w:rsidRPr="004E02D3">
          <w:rPr>
            <w:rStyle w:val="Hyperlink"/>
            <w:rFonts w:ascii="Arial" w:hAnsi="Arial" w:cs="Arial"/>
            <w:b/>
            <w:color w:val="53A5B5"/>
            <w:lang w:val="en-GB"/>
          </w:rPr>
          <w:t>working paper</w:t>
        </w:r>
      </w:hyperlink>
      <w:r w:rsidRPr="004E02D3">
        <w:rPr>
          <w:rFonts w:ascii="Arial" w:hAnsi="Arial" w:cs="Arial"/>
          <w:lang w:val="en-GB"/>
        </w:rPr>
        <w:t>, in which it was elaborated that gender expertise need</w:t>
      </w:r>
      <w:r w:rsidR="00C37C61" w:rsidRPr="004E02D3">
        <w:rPr>
          <w:rFonts w:ascii="Arial" w:hAnsi="Arial" w:cs="Arial"/>
          <w:lang w:val="en-GB"/>
        </w:rPr>
        <w:t>ed</w:t>
      </w:r>
      <w:r w:rsidRPr="004E02D3">
        <w:rPr>
          <w:rFonts w:ascii="Arial" w:hAnsi="Arial" w:cs="Arial"/>
          <w:lang w:val="en-GB"/>
        </w:rPr>
        <w:t xml:space="preserve"> to be increased across the investment process, and that donor agencies </w:t>
      </w:r>
      <w:r w:rsidR="00EC4896" w:rsidRPr="004E02D3">
        <w:rPr>
          <w:rFonts w:ascii="Arial" w:hAnsi="Arial" w:cs="Arial"/>
          <w:lang w:val="en-GB"/>
        </w:rPr>
        <w:t>could</w:t>
      </w:r>
      <w:r w:rsidRPr="004E02D3">
        <w:rPr>
          <w:rFonts w:ascii="Arial" w:hAnsi="Arial" w:cs="Arial"/>
          <w:lang w:val="en-GB"/>
        </w:rPr>
        <w:t xml:space="preserve"> contribute through gap-bridging efforts. This means, for example, </w:t>
      </w:r>
      <w:r w:rsidR="005314ED">
        <w:rPr>
          <w:rFonts w:ascii="Arial" w:hAnsi="Arial" w:cs="Arial"/>
          <w:lang w:val="en-GB"/>
        </w:rPr>
        <w:t>linking</w:t>
      </w:r>
      <w:r w:rsidRPr="004E02D3">
        <w:rPr>
          <w:rFonts w:ascii="Arial" w:hAnsi="Arial" w:cs="Arial"/>
          <w:lang w:val="en-GB"/>
        </w:rPr>
        <w:t xml:space="preserve"> gender and finance professionals, contributing to standard-setting and challenging traditional frameworks, or funding research to build evidence-based methodologies to grow collective capacity of the field. </w:t>
      </w:r>
      <w:proofErr w:type="gramStart"/>
      <w:r w:rsidRPr="004E02D3">
        <w:rPr>
          <w:rFonts w:ascii="Arial" w:hAnsi="Arial" w:cs="Arial"/>
          <w:lang w:val="en-GB"/>
        </w:rPr>
        <w:t>In essence, the</w:t>
      </w:r>
      <w:proofErr w:type="gramEnd"/>
      <w:r w:rsidRPr="004E02D3">
        <w:rPr>
          <w:rFonts w:ascii="Arial" w:hAnsi="Arial" w:cs="Arial"/>
          <w:lang w:val="en-GB"/>
        </w:rPr>
        <w:t xml:space="preserve"> working group</w:t>
      </w:r>
      <w:r w:rsidR="00EC4896" w:rsidRPr="004E02D3">
        <w:rPr>
          <w:rFonts w:ascii="Arial" w:hAnsi="Arial" w:cs="Arial"/>
          <w:lang w:val="en-GB"/>
        </w:rPr>
        <w:t>s</w:t>
      </w:r>
      <w:r w:rsidRPr="004E02D3">
        <w:rPr>
          <w:rFonts w:ascii="Arial" w:hAnsi="Arial" w:cs="Arial"/>
          <w:lang w:val="en-GB"/>
        </w:rPr>
        <w:t xml:space="preserve"> </w:t>
      </w:r>
      <w:r w:rsidR="00EC4896" w:rsidRPr="004E02D3">
        <w:rPr>
          <w:rFonts w:ascii="Arial" w:hAnsi="Arial" w:cs="Arial"/>
          <w:lang w:val="en-GB"/>
        </w:rPr>
        <w:t>are</w:t>
      </w:r>
      <w:r w:rsidRPr="004E02D3">
        <w:rPr>
          <w:rFonts w:ascii="Arial" w:hAnsi="Arial" w:cs="Arial"/>
          <w:lang w:val="en-GB"/>
        </w:rPr>
        <w:t xml:space="preserve"> also concerned with the topic of social norms and their effect on </w:t>
      </w:r>
      <w:r w:rsidRPr="004E02D3">
        <w:rPr>
          <w:rFonts w:ascii="Arial" w:hAnsi="Arial" w:cs="Arial"/>
          <w:i/>
          <w:lang w:val="en-GB"/>
        </w:rPr>
        <w:t xml:space="preserve">WEE </w:t>
      </w:r>
      <w:r w:rsidRPr="004E02D3">
        <w:rPr>
          <w:rFonts w:ascii="Arial" w:hAnsi="Arial" w:cs="Arial"/>
          <w:lang w:val="en-GB"/>
        </w:rPr>
        <w:t xml:space="preserve">and programming. </w:t>
      </w:r>
      <w:r w:rsidR="00EC4896" w:rsidRPr="004E02D3">
        <w:rPr>
          <w:rFonts w:ascii="Arial" w:hAnsi="Arial" w:cs="Arial"/>
          <w:lang w:val="en-GB"/>
        </w:rPr>
        <w:t>F</w:t>
      </w:r>
      <w:r w:rsidRPr="004E02D3">
        <w:rPr>
          <w:rFonts w:ascii="Arial" w:hAnsi="Arial" w:cs="Arial"/>
          <w:lang w:val="en-GB"/>
        </w:rPr>
        <w:t>irst concrete results</w:t>
      </w:r>
      <w:r w:rsidR="00EC4896" w:rsidRPr="004E02D3">
        <w:rPr>
          <w:rFonts w:ascii="Arial" w:hAnsi="Arial" w:cs="Arial"/>
          <w:lang w:val="en-GB"/>
        </w:rPr>
        <w:t xml:space="preserve"> from the different working groups </w:t>
      </w:r>
      <w:r w:rsidR="00FD6186" w:rsidRPr="004E02D3">
        <w:rPr>
          <w:rFonts w:ascii="Arial" w:hAnsi="Arial" w:cs="Arial"/>
          <w:lang w:val="en-GB"/>
        </w:rPr>
        <w:t>are</w:t>
      </w:r>
      <w:r w:rsidR="00EC4896" w:rsidRPr="004E02D3">
        <w:rPr>
          <w:rFonts w:ascii="Arial" w:hAnsi="Arial" w:cs="Arial"/>
          <w:lang w:val="en-GB"/>
        </w:rPr>
        <w:t xml:space="preserve"> be</w:t>
      </w:r>
      <w:r w:rsidR="00FD6186" w:rsidRPr="004E02D3">
        <w:rPr>
          <w:rFonts w:ascii="Arial" w:hAnsi="Arial" w:cs="Arial"/>
          <w:lang w:val="en-GB"/>
        </w:rPr>
        <w:t>ing</w:t>
      </w:r>
      <w:r w:rsidR="00EC4896" w:rsidRPr="004E02D3">
        <w:rPr>
          <w:rFonts w:ascii="Arial" w:hAnsi="Arial" w:cs="Arial"/>
          <w:lang w:val="en-GB"/>
        </w:rPr>
        <w:t xml:space="preserve"> expected</w:t>
      </w:r>
      <w:r w:rsidRPr="004E02D3">
        <w:rPr>
          <w:rFonts w:ascii="Arial" w:hAnsi="Arial" w:cs="Arial"/>
          <w:lang w:val="en-GB"/>
        </w:rPr>
        <w:t xml:space="preserve"> in summer 2022. </w:t>
      </w:r>
    </w:p>
    <w:p w14:paraId="1DA98F31" w14:textId="0D1E779A" w:rsidR="00A70EBE" w:rsidRPr="004E02D3" w:rsidRDefault="00A70EBE" w:rsidP="00EA19F4">
      <w:pPr>
        <w:spacing w:line="276" w:lineRule="auto"/>
        <w:jc w:val="both"/>
        <w:rPr>
          <w:rFonts w:ascii="Arial" w:hAnsi="Arial" w:cs="Arial"/>
          <w:lang w:val="en-GB"/>
        </w:rPr>
      </w:pPr>
      <w:r w:rsidRPr="004E02D3">
        <w:rPr>
          <w:rFonts w:ascii="Arial" w:hAnsi="Arial" w:cs="Arial"/>
          <w:lang w:val="en-GB"/>
        </w:rPr>
        <w:t xml:space="preserve">Dr. Kate Grantham </w:t>
      </w:r>
      <w:r w:rsidR="00EC4896" w:rsidRPr="004E02D3">
        <w:rPr>
          <w:rFonts w:ascii="Arial" w:hAnsi="Arial" w:cs="Arial"/>
          <w:lang w:val="en-GB"/>
        </w:rPr>
        <w:t>(</w:t>
      </w:r>
      <w:r w:rsidRPr="004E02D3">
        <w:rPr>
          <w:rFonts w:ascii="Arial" w:hAnsi="Arial" w:cs="Arial"/>
          <w:i/>
          <w:lang w:val="en-GB"/>
        </w:rPr>
        <w:t>FemDev Consulting</w:t>
      </w:r>
      <w:r w:rsidR="00EC4896" w:rsidRPr="004E02D3">
        <w:rPr>
          <w:rFonts w:ascii="Arial" w:hAnsi="Arial" w:cs="Arial"/>
          <w:lang w:val="en-GB"/>
        </w:rPr>
        <w:t>)</w:t>
      </w:r>
      <w:r w:rsidRPr="004E02D3">
        <w:rPr>
          <w:rFonts w:ascii="Arial" w:hAnsi="Arial" w:cs="Arial"/>
          <w:lang w:val="en-GB"/>
        </w:rPr>
        <w:t xml:space="preserve"> </w:t>
      </w:r>
      <w:r w:rsidR="00D66B2B" w:rsidRPr="004E02D3">
        <w:rPr>
          <w:rFonts w:ascii="Arial" w:hAnsi="Arial" w:cs="Arial"/>
          <w:lang w:val="en-GB"/>
        </w:rPr>
        <w:t>continued the session with an input</w:t>
      </w:r>
      <w:r w:rsidRPr="004E02D3">
        <w:rPr>
          <w:rFonts w:ascii="Arial" w:hAnsi="Arial" w:cs="Arial"/>
          <w:lang w:val="en-GB"/>
        </w:rPr>
        <w:t xml:space="preserve"> </w:t>
      </w:r>
      <w:r w:rsidR="00D66B2B" w:rsidRPr="004E02D3">
        <w:rPr>
          <w:rFonts w:ascii="Arial" w:hAnsi="Arial" w:cs="Arial"/>
          <w:lang w:val="en-GB"/>
        </w:rPr>
        <w:t>on</w:t>
      </w:r>
      <w:r w:rsidRPr="004E02D3">
        <w:rPr>
          <w:rFonts w:ascii="Arial" w:hAnsi="Arial" w:cs="Arial"/>
          <w:lang w:val="en-GB"/>
        </w:rPr>
        <w:t xml:space="preserve"> </w:t>
      </w:r>
      <w:r w:rsidR="00E141E2" w:rsidRPr="004E02D3">
        <w:rPr>
          <w:rFonts w:ascii="Arial" w:hAnsi="Arial" w:cs="Arial"/>
          <w:i/>
          <w:lang w:val="en-GB"/>
        </w:rPr>
        <w:t>W</w:t>
      </w:r>
      <w:r w:rsidRPr="004E02D3">
        <w:rPr>
          <w:rFonts w:ascii="Arial" w:hAnsi="Arial" w:cs="Arial"/>
          <w:i/>
          <w:lang w:val="en-GB"/>
        </w:rPr>
        <w:t xml:space="preserve">omen's </w:t>
      </w:r>
      <w:r w:rsidR="00E141E2" w:rsidRPr="004E02D3">
        <w:rPr>
          <w:rFonts w:ascii="Arial" w:hAnsi="Arial" w:cs="Arial"/>
          <w:i/>
          <w:lang w:val="en-GB"/>
        </w:rPr>
        <w:t>E</w:t>
      </w:r>
      <w:r w:rsidRPr="004E02D3">
        <w:rPr>
          <w:rFonts w:ascii="Arial" w:hAnsi="Arial" w:cs="Arial"/>
          <w:i/>
          <w:lang w:val="en-GB"/>
        </w:rPr>
        <w:t xml:space="preserve">conomic </w:t>
      </w:r>
      <w:r w:rsidR="00E141E2" w:rsidRPr="004E02D3">
        <w:rPr>
          <w:rFonts w:ascii="Arial" w:hAnsi="Arial" w:cs="Arial"/>
          <w:i/>
          <w:lang w:val="en-GB"/>
        </w:rPr>
        <w:t>E</w:t>
      </w:r>
      <w:r w:rsidRPr="004E02D3">
        <w:rPr>
          <w:rFonts w:ascii="Arial" w:hAnsi="Arial" w:cs="Arial"/>
          <w:i/>
          <w:lang w:val="en-GB"/>
        </w:rPr>
        <w:t>mpowerment and COVID</w:t>
      </w:r>
      <w:r w:rsidRPr="004E02D3">
        <w:rPr>
          <w:rFonts w:ascii="Arial" w:hAnsi="Arial" w:cs="Arial"/>
          <w:lang w:val="en-GB"/>
        </w:rPr>
        <w:t>-</w:t>
      </w:r>
      <w:r w:rsidRPr="004E02D3">
        <w:rPr>
          <w:rFonts w:ascii="Arial" w:hAnsi="Arial" w:cs="Arial"/>
          <w:i/>
          <w:lang w:val="en-GB"/>
        </w:rPr>
        <w:t>19</w:t>
      </w:r>
      <w:r w:rsidRPr="004E02D3">
        <w:rPr>
          <w:rFonts w:ascii="Arial" w:hAnsi="Arial" w:cs="Arial"/>
          <w:lang w:val="en-GB"/>
        </w:rPr>
        <w:t xml:space="preserve"> and </w:t>
      </w:r>
      <w:r w:rsidR="00FD6186" w:rsidRPr="004E02D3">
        <w:rPr>
          <w:rFonts w:ascii="Arial" w:hAnsi="Arial" w:cs="Arial"/>
          <w:lang w:val="en-GB"/>
        </w:rPr>
        <w:t xml:space="preserve">on </w:t>
      </w:r>
      <w:r w:rsidRPr="004E02D3">
        <w:rPr>
          <w:rFonts w:ascii="Arial" w:hAnsi="Arial" w:cs="Arial"/>
          <w:lang w:val="en-GB"/>
        </w:rPr>
        <w:t xml:space="preserve">how </w:t>
      </w:r>
      <w:r w:rsidRPr="004E02D3">
        <w:rPr>
          <w:rFonts w:ascii="Arial" w:hAnsi="Arial" w:cs="Arial"/>
          <w:i/>
          <w:lang w:val="en-GB"/>
        </w:rPr>
        <w:t>DCED</w:t>
      </w:r>
      <w:r w:rsidRPr="004E02D3">
        <w:rPr>
          <w:rFonts w:ascii="Arial" w:hAnsi="Arial" w:cs="Arial"/>
          <w:lang w:val="en-GB"/>
        </w:rPr>
        <w:t xml:space="preserve"> members should adapt their programmes to ensure women's economic empowerment during and after the pandemic. </w:t>
      </w:r>
      <w:r w:rsidRPr="004E02D3">
        <w:rPr>
          <w:rFonts w:ascii="Arial" w:hAnsi="Arial" w:cs="Arial"/>
          <w:b/>
          <w:i/>
          <w:lang w:val="en-GB"/>
        </w:rPr>
        <w:t>COVID-19 disproportionately affect</w:t>
      </w:r>
      <w:r w:rsidR="00E141E2" w:rsidRPr="004E02D3">
        <w:rPr>
          <w:rFonts w:ascii="Arial" w:hAnsi="Arial" w:cs="Arial"/>
          <w:b/>
          <w:i/>
          <w:lang w:val="en-GB"/>
        </w:rPr>
        <w:t>ed</w:t>
      </w:r>
      <w:r w:rsidRPr="004E02D3">
        <w:rPr>
          <w:rFonts w:ascii="Arial" w:hAnsi="Arial" w:cs="Arial"/>
          <w:b/>
          <w:i/>
          <w:lang w:val="en-GB"/>
        </w:rPr>
        <w:t xml:space="preserve"> women and girls</w:t>
      </w:r>
      <w:r w:rsidRPr="004E02D3">
        <w:rPr>
          <w:rFonts w:ascii="Arial" w:hAnsi="Arial" w:cs="Arial"/>
          <w:lang w:val="en-GB"/>
        </w:rPr>
        <w:t xml:space="preserve">. </w:t>
      </w:r>
      <w:r w:rsidR="007851E7">
        <w:rPr>
          <w:rFonts w:ascii="Arial" w:hAnsi="Arial" w:cs="Arial"/>
          <w:lang w:val="en-GB"/>
        </w:rPr>
        <w:t>D</w:t>
      </w:r>
      <w:r w:rsidRPr="004E02D3">
        <w:rPr>
          <w:rFonts w:ascii="Arial" w:hAnsi="Arial" w:cs="Arial"/>
          <w:lang w:val="en-GB"/>
        </w:rPr>
        <w:t xml:space="preserve">uring the pandemic, girls disproportionately dropped out of the education system compared to boys. She </w:t>
      </w:r>
      <w:r w:rsidR="00041306">
        <w:rPr>
          <w:rFonts w:ascii="Arial" w:hAnsi="Arial" w:cs="Arial"/>
          <w:lang w:val="en-GB"/>
        </w:rPr>
        <w:t>highlighted the importance of connected topics such as</w:t>
      </w:r>
      <w:r w:rsidRPr="004E02D3">
        <w:rPr>
          <w:rFonts w:ascii="Arial" w:hAnsi="Arial" w:cs="Arial"/>
          <w:lang w:val="en-GB"/>
        </w:rPr>
        <w:t xml:space="preserve"> the </w:t>
      </w:r>
      <w:r w:rsidR="00041306">
        <w:rPr>
          <w:rFonts w:ascii="Arial" w:hAnsi="Arial" w:cs="Arial"/>
          <w:lang w:val="en-GB"/>
        </w:rPr>
        <w:t xml:space="preserve">share of women workers in the </w:t>
      </w:r>
      <w:r w:rsidRPr="004E02D3">
        <w:rPr>
          <w:rFonts w:ascii="Arial" w:hAnsi="Arial" w:cs="Arial"/>
          <w:lang w:val="en-GB"/>
        </w:rPr>
        <w:t xml:space="preserve">care economy, sexual and gender-based domestic violence </w:t>
      </w:r>
      <w:r w:rsidR="00EC4896" w:rsidRPr="004E02D3">
        <w:rPr>
          <w:rFonts w:ascii="Arial" w:hAnsi="Arial" w:cs="Arial"/>
          <w:lang w:val="en-GB"/>
        </w:rPr>
        <w:t xml:space="preserve">or </w:t>
      </w:r>
      <w:r w:rsidRPr="004E02D3">
        <w:rPr>
          <w:rFonts w:ascii="Arial" w:hAnsi="Arial" w:cs="Arial"/>
          <w:lang w:val="en-GB"/>
        </w:rPr>
        <w:t>housing</w:t>
      </w:r>
      <w:r w:rsidR="00041306">
        <w:rPr>
          <w:rFonts w:ascii="Arial" w:hAnsi="Arial" w:cs="Arial"/>
          <w:lang w:val="en-GB"/>
        </w:rPr>
        <w:t xml:space="preserve"> and</w:t>
      </w:r>
      <w:r w:rsidRPr="004E02D3">
        <w:rPr>
          <w:rFonts w:ascii="Arial" w:hAnsi="Arial" w:cs="Arial"/>
          <w:lang w:val="en-GB"/>
        </w:rPr>
        <w:t xml:space="preserve"> </w:t>
      </w:r>
      <w:r w:rsidR="00041306">
        <w:rPr>
          <w:rFonts w:ascii="Arial" w:hAnsi="Arial" w:cs="Arial"/>
          <w:lang w:val="en-GB"/>
        </w:rPr>
        <w:t xml:space="preserve">the access to </w:t>
      </w:r>
      <w:r w:rsidRPr="004E02D3">
        <w:rPr>
          <w:rFonts w:ascii="Arial" w:hAnsi="Arial" w:cs="Arial"/>
          <w:lang w:val="en-GB"/>
        </w:rPr>
        <w:t xml:space="preserve">land and property </w:t>
      </w:r>
      <w:r w:rsidRPr="004E02D3">
        <w:rPr>
          <w:rFonts w:ascii="Arial" w:hAnsi="Arial" w:cs="Arial"/>
          <w:lang w:val="en-GB"/>
        </w:rPr>
        <w:lastRenderedPageBreak/>
        <w:t>rights</w:t>
      </w:r>
      <w:r w:rsidR="00041306">
        <w:rPr>
          <w:rFonts w:ascii="Arial" w:hAnsi="Arial" w:cs="Arial"/>
          <w:lang w:val="en-GB"/>
        </w:rPr>
        <w:t xml:space="preserve"> for women</w:t>
      </w:r>
      <w:r w:rsidRPr="004E02D3">
        <w:rPr>
          <w:rFonts w:ascii="Arial" w:hAnsi="Arial" w:cs="Arial"/>
          <w:lang w:val="en-GB"/>
        </w:rPr>
        <w:t xml:space="preserve">. </w:t>
      </w:r>
      <w:r w:rsidR="001840E0">
        <w:rPr>
          <w:rFonts w:ascii="Arial" w:hAnsi="Arial" w:cs="Arial"/>
          <w:lang w:val="en-GB"/>
        </w:rPr>
        <w:t>D</w:t>
      </w:r>
      <w:r w:rsidRPr="004E02D3">
        <w:rPr>
          <w:rFonts w:ascii="Arial" w:hAnsi="Arial" w:cs="Arial"/>
          <w:lang w:val="en-GB"/>
        </w:rPr>
        <w:t>onor and development agencies responded to the pandemic in three different ways</w:t>
      </w:r>
      <w:r w:rsidR="009F4FA7" w:rsidRPr="004E02D3">
        <w:rPr>
          <w:rFonts w:ascii="Arial" w:hAnsi="Arial" w:cs="Arial"/>
          <w:lang w:val="en-GB"/>
        </w:rPr>
        <w:t>;</w:t>
      </w:r>
      <w:r w:rsidRPr="004E02D3">
        <w:rPr>
          <w:rFonts w:ascii="Arial" w:hAnsi="Arial" w:cs="Arial"/>
          <w:lang w:val="en-GB"/>
        </w:rPr>
        <w:t xml:space="preserve"> (i</w:t>
      </w:r>
      <w:r w:rsidR="00E141E2" w:rsidRPr="004E02D3">
        <w:rPr>
          <w:rFonts w:ascii="Arial" w:hAnsi="Arial" w:cs="Arial"/>
          <w:lang w:val="en-GB"/>
        </w:rPr>
        <w:t>.</w:t>
      </w:r>
      <w:r w:rsidRPr="004E02D3">
        <w:rPr>
          <w:rFonts w:ascii="Arial" w:hAnsi="Arial" w:cs="Arial"/>
          <w:lang w:val="en-GB"/>
        </w:rPr>
        <w:t xml:space="preserve">) </w:t>
      </w:r>
      <w:r w:rsidR="00672BBB" w:rsidRPr="004E02D3">
        <w:rPr>
          <w:rFonts w:ascii="Arial" w:hAnsi="Arial" w:cs="Arial"/>
          <w:lang w:val="en-GB"/>
        </w:rPr>
        <w:t>A</w:t>
      </w:r>
      <w:r w:rsidRPr="004E02D3">
        <w:rPr>
          <w:rFonts w:ascii="Arial" w:hAnsi="Arial" w:cs="Arial"/>
          <w:lang w:val="en-GB"/>
        </w:rPr>
        <w:t>djusting their operations and programming, (ii</w:t>
      </w:r>
      <w:r w:rsidR="00E141E2" w:rsidRPr="004E02D3">
        <w:rPr>
          <w:rFonts w:ascii="Arial" w:hAnsi="Arial" w:cs="Arial"/>
          <w:lang w:val="en-GB"/>
        </w:rPr>
        <w:t>.</w:t>
      </w:r>
      <w:r w:rsidRPr="004E02D3">
        <w:rPr>
          <w:rFonts w:ascii="Arial" w:hAnsi="Arial" w:cs="Arial"/>
          <w:lang w:val="en-GB"/>
        </w:rPr>
        <w:t xml:space="preserve">) </w:t>
      </w:r>
      <w:r w:rsidR="00672BBB" w:rsidRPr="004E02D3">
        <w:rPr>
          <w:rFonts w:ascii="Arial" w:hAnsi="Arial" w:cs="Arial"/>
          <w:lang w:val="en-GB"/>
        </w:rPr>
        <w:t>I</w:t>
      </w:r>
      <w:r w:rsidRPr="004E02D3">
        <w:rPr>
          <w:rFonts w:ascii="Arial" w:hAnsi="Arial" w:cs="Arial"/>
          <w:lang w:val="en-GB"/>
        </w:rPr>
        <w:t>n the form of money, equipment and expertise and (iii</w:t>
      </w:r>
      <w:r w:rsidR="00E141E2" w:rsidRPr="004E02D3">
        <w:rPr>
          <w:rFonts w:ascii="Arial" w:hAnsi="Arial" w:cs="Arial"/>
          <w:lang w:val="en-GB"/>
        </w:rPr>
        <w:t>.</w:t>
      </w:r>
      <w:r w:rsidRPr="004E02D3">
        <w:rPr>
          <w:rFonts w:ascii="Arial" w:hAnsi="Arial" w:cs="Arial"/>
          <w:lang w:val="en-GB"/>
        </w:rPr>
        <w:t xml:space="preserve">) </w:t>
      </w:r>
      <w:r w:rsidR="00A50E94" w:rsidRPr="004E02D3">
        <w:rPr>
          <w:rFonts w:ascii="Arial" w:hAnsi="Arial" w:cs="Arial"/>
          <w:lang w:val="en-GB"/>
        </w:rPr>
        <w:t>B</w:t>
      </w:r>
      <w:r w:rsidRPr="004E02D3">
        <w:rPr>
          <w:rFonts w:ascii="Arial" w:hAnsi="Arial" w:cs="Arial"/>
          <w:lang w:val="en-GB"/>
        </w:rPr>
        <w:t>y collecting and publishing data. However, policy areas such as women-owned enterprises and entrepreneurship, digital and financial inclusion or paid and unpaid care-work</w:t>
      </w:r>
      <w:r w:rsidR="00E141E2" w:rsidRPr="004E02D3">
        <w:rPr>
          <w:rFonts w:ascii="Arial" w:hAnsi="Arial" w:cs="Arial"/>
          <w:lang w:val="en-GB"/>
        </w:rPr>
        <w:t>,</w:t>
      </w:r>
      <w:r w:rsidRPr="004E02D3">
        <w:rPr>
          <w:rFonts w:ascii="Arial" w:hAnsi="Arial" w:cs="Arial"/>
          <w:lang w:val="en-GB"/>
        </w:rPr>
        <w:t xml:space="preserve"> continue</w:t>
      </w:r>
      <w:r w:rsidR="00E141E2" w:rsidRPr="004E02D3">
        <w:rPr>
          <w:rFonts w:ascii="Arial" w:hAnsi="Arial" w:cs="Arial"/>
          <w:lang w:val="en-GB"/>
        </w:rPr>
        <w:t>d</w:t>
      </w:r>
      <w:r w:rsidRPr="004E02D3">
        <w:rPr>
          <w:rFonts w:ascii="Arial" w:hAnsi="Arial" w:cs="Arial"/>
          <w:lang w:val="en-GB"/>
        </w:rPr>
        <w:t xml:space="preserve"> to be neglected. Two flagship projects for women's economic empowerment during and after the pandemic </w:t>
      </w:r>
      <w:r w:rsidR="00E141E2" w:rsidRPr="004E02D3">
        <w:rPr>
          <w:rFonts w:ascii="Arial" w:hAnsi="Arial" w:cs="Arial"/>
          <w:lang w:val="en-GB"/>
        </w:rPr>
        <w:t>were</w:t>
      </w:r>
      <w:r w:rsidRPr="004E02D3">
        <w:rPr>
          <w:rFonts w:ascii="Arial" w:hAnsi="Arial" w:cs="Arial"/>
          <w:lang w:val="en-GB"/>
        </w:rPr>
        <w:t xml:space="preserve"> the </w:t>
      </w:r>
      <w:hyperlink r:id="rId19" w:history="1">
        <w:r w:rsidRPr="004E02D3">
          <w:rPr>
            <w:rStyle w:val="Hyperlink"/>
            <w:rFonts w:ascii="Arial" w:hAnsi="Arial" w:cs="Arial"/>
            <w:b/>
            <w:color w:val="53A5B5"/>
            <w:lang w:val="en-GB"/>
          </w:rPr>
          <w:t>Kidogo Childcare Centres in East Africa</w:t>
        </w:r>
      </w:hyperlink>
      <w:r w:rsidRPr="004E02D3">
        <w:rPr>
          <w:rFonts w:ascii="Arial" w:hAnsi="Arial" w:cs="Arial"/>
          <w:color w:val="1F3864" w:themeColor="accent1" w:themeShade="80"/>
          <w:lang w:val="en-GB"/>
        </w:rPr>
        <w:t xml:space="preserve"> </w:t>
      </w:r>
      <w:r w:rsidRPr="004E02D3">
        <w:rPr>
          <w:rFonts w:ascii="Arial" w:hAnsi="Arial" w:cs="Arial"/>
          <w:lang w:val="en-GB"/>
        </w:rPr>
        <w:t xml:space="preserve">and the </w:t>
      </w:r>
      <w:hyperlink r:id="rId20" w:history="1">
        <w:r w:rsidRPr="004E02D3">
          <w:rPr>
            <w:rStyle w:val="Hyperlink"/>
            <w:rFonts w:ascii="Arial" w:hAnsi="Arial" w:cs="Arial"/>
            <w:b/>
            <w:color w:val="53A5B5"/>
            <w:lang w:val="en-GB"/>
          </w:rPr>
          <w:t>Women in Business Programme in Mozambique</w:t>
        </w:r>
      </w:hyperlink>
      <w:r w:rsidR="00EA19F4" w:rsidRPr="004E02D3">
        <w:rPr>
          <w:rFonts w:ascii="Arial" w:hAnsi="Arial" w:cs="Arial"/>
          <w:lang w:val="en-GB"/>
        </w:rPr>
        <w:t>.</w:t>
      </w:r>
    </w:p>
    <w:p w14:paraId="0CE7180E" w14:textId="77777777" w:rsidR="00A70EBE" w:rsidRPr="004E02D3" w:rsidRDefault="00A70EBE" w:rsidP="00EA19F4">
      <w:pPr>
        <w:spacing w:line="276" w:lineRule="auto"/>
        <w:jc w:val="both"/>
        <w:rPr>
          <w:rFonts w:ascii="Arial" w:hAnsi="Arial" w:cs="Arial"/>
          <w:b/>
          <w:color w:val="1F3864" w:themeColor="accent1" w:themeShade="80"/>
          <w:sz w:val="24"/>
          <w:szCs w:val="24"/>
          <w:lang w:val="en-GB"/>
        </w:rPr>
      </w:pPr>
      <w:r w:rsidRPr="004E02D3">
        <w:rPr>
          <w:rFonts w:ascii="Arial" w:hAnsi="Arial" w:cs="Arial"/>
          <w:b/>
          <w:color w:val="1F3864" w:themeColor="accent1" w:themeShade="80"/>
          <w:sz w:val="24"/>
          <w:szCs w:val="24"/>
          <w:lang w:val="en-GB"/>
        </w:rPr>
        <w:t>Exchange experiences MSOs</w:t>
      </w:r>
    </w:p>
    <w:p w14:paraId="18928EFB" w14:textId="2BBC1E09" w:rsidR="00A70EBE" w:rsidRDefault="00A70EBE" w:rsidP="00EA19F4">
      <w:pPr>
        <w:spacing w:line="276" w:lineRule="auto"/>
        <w:jc w:val="both"/>
        <w:rPr>
          <w:rFonts w:ascii="Arial" w:hAnsi="Arial" w:cs="Arial"/>
          <w:lang w:val="en-GB"/>
        </w:rPr>
      </w:pPr>
      <w:r w:rsidRPr="004E02D3">
        <w:rPr>
          <w:rFonts w:ascii="Arial" w:hAnsi="Arial" w:cs="Arial"/>
          <w:lang w:val="en-GB"/>
        </w:rPr>
        <w:t xml:space="preserve">Ariane Philis then presented the approach of </w:t>
      </w:r>
      <w:r w:rsidRPr="004E02D3">
        <w:rPr>
          <w:rFonts w:ascii="Arial" w:hAnsi="Arial" w:cs="Arial"/>
          <w:i/>
          <w:lang w:val="en-GB"/>
        </w:rPr>
        <w:t>Expertise France</w:t>
      </w:r>
      <w:r w:rsidRPr="004E02D3">
        <w:rPr>
          <w:rFonts w:ascii="Arial" w:hAnsi="Arial" w:cs="Arial"/>
          <w:lang w:val="en-GB"/>
        </w:rPr>
        <w:t>, whose support in the field of women economic empowerment mainly takes place in three areas; (i</w:t>
      </w:r>
      <w:r w:rsidR="00AD2D38" w:rsidRPr="004E02D3">
        <w:rPr>
          <w:rFonts w:ascii="Arial" w:hAnsi="Arial" w:cs="Arial"/>
          <w:lang w:val="en-GB"/>
        </w:rPr>
        <w:t>.</w:t>
      </w:r>
      <w:r w:rsidRPr="004E02D3">
        <w:rPr>
          <w:rFonts w:ascii="Arial" w:hAnsi="Arial" w:cs="Arial"/>
          <w:lang w:val="en-GB"/>
        </w:rPr>
        <w:t xml:space="preserve">) </w:t>
      </w:r>
      <w:r w:rsidR="00C25754" w:rsidRPr="004E02D3">
        <w:rPr>
          <w:rFonts w:ascii="Arial" w:hAnsi="Arial" w:cs="Arial"/>
          <w:lang w:val="en-GB"/>
        </w:rPr>
        <w:t>T</w:t>
      </w:r>
      <w:r w:rsidRPr="004E02D3">
        <w:rPr>
          <w:rFonts w:ascii="Arial" w:hAnsi="Arial" w:cs="Arial"/>
          <w:lang w:val="en-GB"/>
        </w:rPr>
        <w:t>echnical assistance and financing of support structures dedicated specifically to women entrepreneurs, (ii</w:t>
      </w:r>
      <w:r w:rsidR="0096709D" w:rsidRPr="004E02D3">
        <w:rPr>
          <w:rFonts w:ascii="Arial" w:hAnsi="Arial" w:cs="Arial"/>
          <w:lang w:val="en-GB"/>
        </w:rPr>
        <w:t>.</w:t>
      </w:r>
      <w:r w:rsidRPr="004E02D3">
        <w:rPr>
          <w:rFonts w:ascii="Arial" w:hAnsi="Arial" w:cs="Arial"/>
          <w:lang w:val="en-GB"/>
        </w:rPr>
        <w:t xml:space="preserve">) </w:t>
      </w:r>
      <w:r w:rsidR="00C25754" w:rsidRPr="004E02D3">
        <w:rPr>
          <w:rFonts w:ascii="Arial" w:hAnsi="Arial" w:cs="Arial"/>
          <w:lang w:val="en-GB"/>
        </w:rPr>
        <w:t>S</w:t>
      </w:r>
      <w:r w:rsidRPr="004E02D3">
        <w:rPr>
          <w:rFonts w:ascii="Arial" w:hAnsi="Arial" w:cs="Arial"/>
          <w:lang w:val="en-GB"/>
        </w:rPr>
        <w:t>trengthening the digital and entrepreneurial capacities for women and (iii</w:t>
      </w:r>
      <w:r w:rsidR="0096709D" w:rsidRPr="004E02D3">
        <w:rPr>
          <w:rFonts w:ascii="Arial" w:hAnsi="Arial" w:cs="Arial"/>
          <w:lang w:val="en-GB"/>
        </w:rPr>
        <w:t>.</w:t>
      </w:r>
      <w:r w:rsidRPr="004E02D3">
        <w:rPr>
          <w:rFonts w:ascii="Arial" w:hAnsi="Arial" w:cs="Arial"/>
          <w:lang w:val="en-GB"/>
        </w:rPr>
        <w:t xml:space="preserve">) </w:t>
      </w:r>
      <w:r w:rsidR="00C25754" w:rsidRPr="004E02D3">
        <w:rPr>
          <w:rFonts w:ascii="Arial" w:hAnsi="Arial" w:cs="Arial"/>
          <w:lang w:val="en-GB"/>
        </w:rPr>
        <w:t>R</w:t>
      </w:r>
      <w:r w:rsidRPr="004E02D3">
        <w:rPr>
          <w:rFonts w:ascii="Arial" w:hAnsi="Arial" w:cs="Arial"/>
          <w:lang w:val="en-GB"/>
        </w:rPr>
        <w:t xml:space="preserve">eform of the business climate in favour of women economic empowerment. </w:t>
      </w:r>
    </w:p>
    <w:p w14:paraId="4983E802" w14:textId="367C8E3A" w:rsidR="00A70EBE" w:rsidRPr="00E66D2E" w:rsidRDefault="000833FF" w:rsidP="00EA19F4">
      <w:pPr>
        <w:spacing w:line="276" w:lineRule="auto"/>
        <w:jc w:val="both"/>
        <w:rPr>
          <w:rFonts w:ascii="Arial" w:hAnsi="Arial" w:cs="Arial"/>
          <w:lang w:val="en-GB"/>
        </w:rPr>
      </w:pPr>
      <w:r w:rsidRPr="004E02D3">
        <w:rPr>
          <w:rFonts w:ascii="Arial" w:hAnsi="Arial" w:cs="Arial"/>
          <w:lang w:val="en-GB"/>
        </w:rPr>
        <w:t>Linda Kalenga</w:t>
      </w:r>
      <w:r w:rsidRPr="004E02D3">
        <w:rPr>
          <w:rFonts w:ascii="Arial" w:hAnsi="Arial" w:cs="Arial"/>
          <w:b/>
          <w:lang w:val="en-GB"/>
        </w:rPr>
        <w:t xml:space="preserve"> </w:t>
      </w:r>
      <w:r w:rsidR="00A70EBE" w:rsidRPr="004E02D3">
        <w:rPr>
          <w:rFonts w:ascii="Arial" w:hAnsi="Arial" w:cs="Arial"/>
          <w:lang w:val="en-GB"/>
        </w:rPr>
        <w:t xml:space="preserve">from the EU Delegation in Zimbabwe </w:t>
      </w:r>
      <w:r w:rsidR="00EC7C97">
        <w:rPr>
          <w:rFonts w:ascii="Arial" w:hAnsi="Arial" w:cs="Arial"/>
          <w:lang w:val="en-GB"/>
        </w:rPr>
        <w:t xml:space="preserve">presented the implementation of </w:t>
      </w:r>
      <w:r w:rsidR="00A70EBE" w:rsidRPr="004E02D3">
        <w:rPr>
          <w:rFonts w:ascii="Arial" w:hAnsi="Arial" w:cs="Arial"/>
          <w:lang w:val="en-GB"/>
        </w:rPr>
        <w:t xml:space="preserve">the </w:t>
      </w:r>
      <w:hyperlink r:id="rId21" w:history="1">
        <w:r w:rsidR="00A70EBE" w:rsidRPr="004E02D3">
          <w:rPr>
            <w:rStyle w:val="Hyperlink"/>
            <w:rFonts w:ascii="Arial" w:hAnsi="Arial" w:cs="Arial"/>
            <w:b/>
            <w:color w:val="53A5B5"/>
            <w:lang w:val="en-GB"/>
          </w:rPr>
          <w:t>Spotlight Initiative</w:t>
        </w:r>
      </w:hyperlink>
      <w:r w:rsidR="00A70EBE" w:rsidRPr="004E02D3">
        <w:rPr>
          <w:rFonts w:ascii="Arial" w:hAnsi="Arial" w:cs="Arial"/>
          <w:b/>
          <w:color w:val="1F3864" w:themeColor="accent1" w:themeShade="80"/>
          <w:lang w:val="en-GB"/>
        </w:rPr>
        <w:t xml:space="preserve"> </w:t>
      </w:r>
      <w:r w:rsidR="00A70EBE" w:rsidRPr="004E02D3">
        <w:rPr>
          <w:rFonts w:ascii="Arial" w:hAnsi="Arial" w:cs="Arial"/>
          <w:lang w:val="en-GB"/>
        </w:rPr>
        <w:t xml:space="preserve">and </w:t>
      </w:r>
      <w:r w:rsidR="00E16E0C" w:rsidRPr="004E02D3">
        <w:rPr>
          <w:rFonts w:ascii="Arial" w:hAnsi="Arial" w:cs="Arial"/>
          <w:b/>
          <w:bCs/>
          <w:i/>
          <w:iCs/>
          <w:lang w:val="en-GB"/>
        </w:rPr>
        <w:t xml:space="preserve">active </w:t>
      </w:r>
      <w:r w:rsidR="00A70EBE" w:rsidRPr="004E02D3">
        <w:rPr>
          <w:rFonts w:ascii="Arial" w:hAnsi="Arial" w:cs="Arial"/>
          <w:b/>
          <w:bCs/>
          <w:i/>
          <w:iCs/>
          <w:lang w:val="en-GB"/>
        </w:rPr>
        <w:t xml:space="preserve">work </w:t>
      </w:r>
      <w:r w:rsidR="00A70EBE" w:rsidRPr="004E02D3">
        <w:rPr>
          <w:rFonts w:ascii="Arial" w:hAnsi="Arial" w:cs="Arial"/>
          <w:b/>
          <w:i/>
          <w:lang w:val="en-GB"/>
        </w:rPr>
        <w:t>against gender-based violence</w:t>
      </w:r>
      <w:r w:rsidR="00E16E0C" w:rsidRPr="004E02D3">
        <w:rPr>
          <w:rFonts w:ascii="Arial" w:hAnsi="Arial" w:cs="Arial"/>
          <w:lang w:val="en-GB"/>
        </w:rPr>
        <w:t>, especially</w:t>
      </w:r>
      <w:r w:rsidR="00A70EBE" w:rsidRPr="004E02D3">
        <w:rPr>
          <w:rFonts w:ascii="Arial" w:hAnsi="Arial" w:cs="Arial"/>
          <w:lang w:val="en-GB"/>
        </w:rPr>
        <w:t xml:space="preserve"> in rural areas. In Zimbabwe, it </w:t>
      </w:r>
      <w:r w:rsidR="00475B79" w:rsidRPr="004E02D3">
        <w:rPr>
          <w:rFonts w:ascii="Arial" w:hAnsi="Arial" w:cs="Arial"/>
          <w:lang w:val="en-GB"/>
        </w:rPr>
        <w:t>was</w:t>
      </w:r>
      <w:r w:rsidR="00A70EBE" w:rsidRPr="004E02D3">
        <w:rPr>
          <w:rFonts w:ascii="Arial" w:hAnsi="Arial" w:cs="Arial"/>
          <w:lang w:val="en-GB"/>
        </w:rPr>
        <w:t xml:space="preserve"> clear that women </w:t>
      </w:r>
      <w:r w:rsidR="00475B79" w:rsidRPr="004E02D3">
        <w:rPr>
          <w:rFonts w:ascii="Arial" w:hAnsi="Arial" w:cs="Arial"/>
          <w:lang w:val="en-GB"/>
        </w:rPr>
        <w:t>were</w:t>
      </w:r>
      <w:r w:rsidR="00A70EBE" w:rsidRPr="004E02D3">
        <w:rPr>
          <w:rFonts w:ascii="Arial" w:hAnsi="Arial" w:cs="Arial"/>
          <w:lang w:val="en-GB"/>
        </w:rPr>
        <w:t xml:space="preserve"> more disadvantaged by the economic changes taking place</w:t>
      </w:r>
      <w:r w:rsidR="00475B79" w:rsidRPr="004E02D3">
        <w:rPr>
          <w:rFonts w:ascii="Arial" w:hAnsi="Arial" w:cs="Arial"/>
          <w:lang w:val="en-GB"/>
        </w:rPr>
        <w:t xml:space="preserve"> than men</w:t>
      </w:r>
      <w:r w:rsidR="00A70EBE" w:rsidRPr="004E02D3">
        <w:rPr>
          <w:rFonts w:ascii="Arial" w:hAnsi="Arial" w:cs="Arial"/>
          <w:lang w:val="en-GB"/>
        </w:rPr>
        <w:t>. It is interesting to note that during the pandemic, a trend ha</w:t>
      </w:r>
      <w:r w:rsidR="00C25754" w:rsidRPr="004E02D3">
        <w:rPr>
          <w:rFonts w:ascii="Arial" w:hAnsi="Arial" w:cs="Arial"/>
          <w:lang w:val="en-GB"/>
        </w:rPr>
        <w:t>s</w:t>
      </w:r>
      <w:r w:rsidR="00A70EBE" w:rsidRPr="004E02D3">
        <w:rPr>
          <w:rFonts w:ascii="Arial" w:hAnsi="Arial" w:cs="Arial"/>
          <w:lang w:val="en-GB"/>
        </w:rPr>
        <w:t xml:space="preserve"> emerged where men have started to do so-called </w:t>
      </w:r>
      <w:bookmarkStart w:id="2" w:name="_Hlk99735646"/>
      <w:r w:rsidR="00A70EBE" w:rsidRPr="004E02D3">
        <w:rPr>
          <w:rFonts w:ascii="Arial" w:hAnsi="Arial" w:cs="Arial"/>
          <w:i/>
          <w:lang w:val="en-GB"/>
        </w:rPr>
        <w:t>womens work</w:t>
      </w:r>
      <w:r w:rsidR="00A70EBE" w:rsidRPr="004E02D3">
        <w:rPr>
          <w:rFonts w:ascii="Arial" w:hAnsi="Arial" w:cs="Arial"/>
          <w:lang w:val="en-GB"/>
        </w:rPr>
        <w:t xml:space="preserve"> </w:t>
      </w:r>
      <w:bookmarkEnd w:id="2"/>
      <w:r w:rsidR="00A70EBE" w:rsidRPr="004E02D3">
        <w:rPr>
          <w:rFonts w:ascii="Arial" w:hAnsi="Arial" w:cs="Arial"/>
          <w:lang w:val="en-GB"/>
        </w:rPr>
        <w:t>because they have lost their jobs in</w:t>
      </w:r>
      <w:r w:rsidR="00805725" w:rsidRPr="004E02D3">
        <w:rPr>
          <w:rFonts w:ascii="Arial" w:hAnsi="Arial" w:cs="Arial"/>
          <w:lang w:val="en-GB"/>
        </w:rPr>
        <w:t xml:space="preserve"> industrial</w:t>
      </w:r>
      <w:r w:rsidR="00A70EBE" w:rsidRPr="004E02D3">
        <w:rPr>
          <w:rFonts w:ascii="Arial" w:hAnsi="Arial" w:cs="Arial"/>
          <w:lang w:val="en-GB"/>
        </w:rPr>
        <w:t xml:space="preserve"> </w:t>
      </w:r>
      <w:r w:rsidR="00475B79" w:rsidRPr="004E02D3">
        <w:rPr>
          <w:rFonts w:ascii="Arial" w:hAnsi="Arial" w:cs="Arial"/>
          <w:lang w:val="en-GB"/>
        </w:rPr>
        <w:t xml:space="preserve">so-called </w:t>
      </w:r>
      <w:r w:rsidR="00475B79" w:rsidRPr="004E02D3">
        <w:rPr>
          <w:rFonts w:ascii="Arial" w:hAnsi="Arial" w:cs="Arial"/>
          <w:i/>
          <w:lang w:val="en-GB"/>
        </w:rPr>
        <w:t>mens work</w:t>
      </w:r>
      <w:r w:rsidR="00A70EBE" w:rsidRPr="004E02D3">
        <w:rPr>
          <w:rFonts w:ascii="Arial" w:hAnsi="Arial" w:cs="Arial"/>
          <w:lang w:val="en-GB"/>
        </w:rPr>
        <w:t xml:space="preserve">. </w:t>
      </w:r>
      <w:r w:rsidR="00C85838">
        <w:rPr>
          <w:rFonts w:ascii="Arial" w:hAnsi="Arial" w:cs="Arial"/>
          <w:lang w:val="en-GB"/>
        </w:rPr>
        <w:t xml:space="preserve">The </w:t>
      </w:r>
      <w:r w:rsidR="00C85838" w:rsidRPr="004E02D3">
        <w:rPr>
          <w:rFonts w:ascii="Arial" w:hAnsi="Arial" w:cs="Arial"/>
          <w:lang w:val="en-GB"/>
        </w:rPr>
        <w:t xml:space="preserve">government </w:t>
      </w:r>
      <w:r w:rsidR="00A70EBE" w:rsidRPr="004E02D3">
        <w:rPr>
          <w:rFonts w:ascii="Arial" w:hAnsi="Arial" w:cs="Arial"/>
          <w:lang w:val="en-GB"/>
        </w:rPr>
        <w:t>Zimbabwe</w:t>
      </w:r>
      <w:r w:rsidR="00586D81">
        <w:rPr>
          <w:rFonts w:ascii="Arial" w:hAnsi="Arial" w:cs="Arial"/>
          <w:lang w:val="en-GB"/>
        </w:rPr>
        <w:t xml:space="preserve"> has </w:t>
      </w:r>
      <w:r w:rsidR="00632E84">
        <w:rPr>
          <w:rFonts w:ascii="Arial" w:hAnsi="Arial" w:cs="Arial"/>
          <w:lang w:val="en-GB"/>
        </w:rPr>
        <w:t>a</w:t>
      </w:r>
      <w:r w:rsidR="00A70EBE" w:rsidDel="00586D81">
        <w:rPr>
          <w:rFonts w:ascii="Arial" w:hAnsi="Arial" w:cs="Arial"/>
          <w:lang w:val="en-GB"/>
        </w:rPr>
        <w:t xml:space="preserve"> </w:t>
      </w:r>
      <w:r w:rsidR="00586D81">
        <w:rPr>
          <w:rFonts w:ascii="Arial" w:hAnsi="Arial" w:cs="Arial"/>
          <w:lang w:val="en-GB"/>
        </w:rPr>
        <w:t xml:space="preserve">relatively </w:t>
      </w:r>
      <w:r w:rsidR="00A70EBE" w:rsidRPr="004E02D3">
        <w:rPr>
          <w:rFonts w:ascii="Arial" w:hAnsi="Arial" w:cs="Arial"/>
          <w:lang w:val="en-GB"/>
        </w:rPr>
        <w:t xml:space="preserve">progressive </w:t>
      </w:r>
      <w:r w:rsidR="00586D81">
        <w:rPr>
          <w:rFonts w:ascii="Arial" w:hAnsi="Arial" w:cs="Arial"/>
          <w:lang w:val="en-GB"/>
        </w:rPr>
        <w:t>on gender issues compared to other</w:t>
      </w:r>
      <w:r w:rsidR="00C85838">
        <w:rPr>
          <w:rFonts w:ascii="Arial" w:hAnsi="Arial" w:cs="Arial"/>
          <w:lang w:val="en-GB"/>
        </w:rPr>
        <w:t xml:space="preserve"> social</w:t>
      </w:r>
      <w:r w:rsidR="00586D81">
        <w:rPr>
          <w:rFonts w:ascii="Arial" w:hAnsi="Arial" w:cs="Arial"/>
          <w:lang w:val="en-GB"/>
        </w:rPr>
        <w:t xml:space="preserve"> policies</w:t>
      </w:r>
      <w:r w:rsidR="00C85838">
        <w:rPr>
          <w:rFonts w:ascii="Arial" w:hAnsi="Arial" w:cs="Arial"/>
          <w:lang w:val="en-GB"/>
        </w:rPr>
        <w:t xml:space="preserve"> and compared to other </w:t>
      </w:r>
      <w:r w:rsidR="001455B8">
        <w:rPr>
          <w:rFonts w:ascii="Arial" w:hAnsi="Arial" w:cs="Arial"/>
          <w:lang w:val="en-GB"/>
        </w:rPr>
        <w:t xml:space="preserve">countries in </w:t>
      </w:r>
      <w:r w:rsidR="00C85838">
        <w:rPr>
          <w:rFonts w:ascii="Arial" w:hAnsi="Arial" w:cs="Arial"/>
          <w:lang w:val="en-GB"/>
        </w:rPr>
        <w:t>Sub-Saharan Africa. Zi</w:t>
      </w:r>
      <w:r w:rsidR="00155AF9">
        <w:rPr>
          <w:rFonts w:ascii="Arial" w:hAnsi="Arial" w:cs="Arial"/>
          <w:lang w:val="en-GB"/>
        </w:rPr>
        <w:t xml:space="preserve">mbabwe </w:t>
      </w:r>
      <w:r w:rsidR="00155AF9" w:rsidRPr="004E02D3">
        <w:rPr>
          <w:rFonts w:ascii="Arial" w:hAnsi="Arial" w:cs="Arial"/>
          <w:lang w:val="en-GB"/>
        </w:rPr>
        <w:t>has made gender-equality and women's empowerment a priority</w:t>
      </w:r>
      <w:r w:rsidR="00155AF9">
        <w:rPr>
          <w:rFonts w:ascii="Arial" w:hAnsi="Arial" w:cs="Arial"/>
          <w:lang w:val="en-GB"/>
        </w:rPr>
        <w:t xml:space="preserve">. </w:t>
      </w:r>
      <w:r w:rsidR="001455B8">
        <w:rPr>
          <w:rFonts w:ascii="Arial" w:hAnsi="Arial" w:cs="Arial"/>
          <w:lang w:val="en-GB"/>
        </w:rPr>
        <w:t>However,</w:t>
      </w:r>
      <w:r w:rsidR="00155AF9">
        <w:rPr>
          <w:rFonts w:ascii="Arial" w:hAnsi="Arial" w:cs="Arial"/>
          <w:lang w:val="en-GB"/>
        </w:rPr>
        <w:t xml:space="preserve"> in practice, </w:t>
      </w:r>
      <w:r w:rsidR="00155AF9" w:rsidRPr="004E02D3">
        <w:rPr>
          <w:rFonts w:ascii="Arial" w:hAnsi="Arial" w:cs="Arial"/>
          <w:lang w:val="en-GB"/>
        </w:rPr>
        <w:t xml:space="preserve">women </w:t>
      </w:r>
      <w:r w:rsidR="00155AF9">
        <w:rPr>
          <w:rFonts w:ascii="Arial" w:hAnsi="Arial" w:cs="Arial"/>
          <w:lang w:val="en-GB"/>
        </w:rPr>
        <w:t>are</w:t>
      </w:r>
      <w:r w:rsidR="00155AF9" w:rsidRPr="004E02D3">
        <w:rPr>
          <w:rFonts w:ascii="Arial" w:hAnsi="Arial" w:cs="Arial"/>
          <w:lang w:val="en-GB"/>
        </w:rPr>
        <w:t xml:space="preserve"> still underrepresented in politics and in decision</w:t>
      </w:r>
      <w:r w:rsidR="00155AF9">
        <w:rPr>
          <w:rFonts w:ascii="Arial" w:hAnsi="Arial" w:cs="Arial"/>
          <w:lang w:val="en-GB"/>
        </w:rPr>
        <w:t>-</w:t>
      </w:r>
      <w:r w:rsidR="00155AF9" w:rsidRPr="004E02D3">
        <w:rPr>
          <w:rFonts w:ascii="Arial" w:hAnsi="Arial" w:cs="Arial"/>
          <w:lang w:val="en-GB"/>
        </w:rPr>
        <w:t>making positions and thus economically excluded</w:t>
      </w:r>
      <w:r w:rsidR="00155AF9">
        <w:rPr>
          <w:rFonts w:ascii="Arial" w:hAnsi="Arial" w:cs="Arial"/>
          <w:lang w:val="en-GB"/>
        </w:rPr>
        <w:t xml:space="preserve">. </w:t>
      </w:r>
      <w:r w:rsidR="00DE10AC">
        <w:rPr>
          <w:rFonts w:ascii="Arial" w:hAnsi="Arial" w:cs="Arial"/>
          <w:lang w:val="en-GB"/>
        </w:rPr>
        <w:t>T</w:t>
      </w:r>
      <w:r w:rsidR="00B50E99" w:rsidRPr="004E02D3">
        <w:rPr>
          <w:rFonts w:ascii="Arial" w:hAnsi="Arial" w:cs="Arial"/>
          <w:lang w:val="en-GB"/>
        </w:rPr>
        <w:t xml:space="preserve">he lack of </w:t>
      </w:r>
      <w:r w:rsidR="00B50E99" w:rsidRPr="004E02D3">
        <w:rPr>
          <w:rFonts w:ascii="Arial" w:hAnsi="Arial" w:cs="Arial"/>
          <w:i/>
          <w:lang w:val="en-GB"/>
        </w:rPr>
        <w:t>women economic empowerment</w:t>
      </w:r>
      <w:r w:rsidR="00A70EBE" w:rsidRPr="004E02D3">
        <w:rPr>
          <w:rFonts w:ascii="Arial" w:hAnsi="Arial" w:cs="Arial"/>
          <w:lang w:val="en-GB"/>
        </w:rPr>
        <w:t xml:space="preserve"> </w:t>
      </w:r>
      <w:r w:rsidR="00DE10AC">
        <w:rPr>
          <w:rFonts w:ascii="Arial" w:hAnsi="Arial" w:cs="Arial"/>
          <w:lang w:val="en-GB"/>
        </w:rPr>
        <w:t xml:space="preserve">is </w:t>
      </w:r>
      <w:r w:rsidR="00A70EBE" w:rsidRPr="004E02D3">
        <w:rPr>
          <w:rFonts w:ascii="Arial" w:hAnsi="Arial" w:cs="Arial"/>
          <w:lang w:val="en-GB"/>
        </w:rPr>
        <w:t xml:space="preserve">not </w:t>
      </w:r>
      <w:r w:rsidR="00B50E99" w:rsidRPr="004E02D3">
        <w:rPr>
          <w:rFonts w:ascii="Arial" w:hAnsi="Arial" w:cs="Arial"/>
          <w:lang w:val="en-GB"/>
        </w:rPr>
        <w:t xml:space="preserve">only </w:t>
      </w:r>
      <w:r w:rsidR="00A70EBE" w:rsidRPr="004E02D3">
        <w:rPr>
          <w:rFonts w:ascii="Arial" w:hAnsi="Arial" w:cs="Arial"/>
          <w:lang w:val="en-GB"/>
        </w:rPr>
        <w:t>a problem of political commitment, but</w:t>
      </w:r>
      <w:r w:rsidR="00F302DA">
        <w:rPr>
          <w:rFonts w:ascii="Arial" w:hAnsi="Arial" w:cs="Arial"/>
          <w:lang w:val="en-GB"/>
        </w:rPr>
        <w:t xml:space="preserve"> </w:t>
      </w:r>
      <w:r w:rsidR="00F302DA" w:rsidRPr="00F302DA">
        <w:rPr>
          <w:rFonts w:ascii="Arial" w:hAnsi="Arial" w:cs="Arial"/>
          <w:lang w:val="en-GB"/>
        </w:rPr>
        <w:t>first and foremost one</w:t>
      </w:r>
      <w:r w:rsidR="00A70EBE" w:rsidRPr="004E02D3">
        <w:rPr>
          <w:rFonts w:ascii="Arial" w:hAnsi="Arial" w:cs="Arial"/>
          <w:lang w:val="en-GB"/>
        </w:rPr>
        <w:t xml:space="preserve"> of practical implementation. This problem of practical implementation </w:t>
      </w:r>
      <w:r w:rsidR="00475B79" w:rsidRPr="004E02D3">
        <w:rPr>
          <w:rFonts w:ascii="Arial" w:hAnsi="Arial" w:cs="Arial"/>
          <w:lang w:val="en-GB"/>
        </w:rPr>
        <w:t>was</w:t>
      </w:r>
      <w:r w:rsidR="00A70EBE" w:rsidRPr="004E02D3">
        <w:rPr>
          <w:rFonts w:ascii="Arial" w:hAnsi="Arial" w:cs="Arial"/>
          <w:lang w:val="en-GB"/>
        </w:rPr>
        <w:t xml:space="preserve"> to be solved through various </w:t>
      </w:r>
      <w:hyperlink r:id="rId22" w:history="1">
        <w:r w:rsidR="00A70EBE" w:rsidRPr="004E02D3">
          <w:rPr>
            <w:rStyle w:val="Hyperlink"/>
            <w:rFonts w:ascii="Arial" w:hAnsi="Arial" w:cs="Arial"/>
            <w:b/>
            <w:i/>
            <w:color w:val="53A5B5"/>
            <w:lang w:val="en-GB"/>
          </w:rPr>
          <w:t>Team Europe Initiatives</w:t>
        </w:r>
        <w:r w:rsidR="00A70EBE" w:rsidRPr="004E02D3">
          <w:rPr>
            <w:rStyle w:val="Hyperlink"/>
            <w:rFonts w:ascii="Arial" w:hAnsi="Arial" w:cs="Arial"/>
            <w:b/>
            <w:color w:val="53A5B5"/>
            <w:lang w:val="en-GB"/>
          </w:rPr>
          <w:t xml:space="preserve"> (TEIs)</w:t>
        </w:r>
        <w:r w:rsidR="0052472A" w:rsidRPr="004E02D3">
          <w:rPr>
            <w:rStyle w:val="Hyperlink"/>
            <w:rFonts w:ascii="Arial" w:hAnsi="Arial" w:cs="Arial"/>
            <w:b/>
            <w:color w:val="53A5B5"/>
            <w:lang w:val="en-GB"/>
          </w:rPr>
          <w:t xml:space="preserve"> in Zimbabwe</w:t>
        </w:r>
      </w:hyperlink>
      <w:r w:rsidR="00A70EBE" w:rsidRPr="004E02D3">
        <w:rPr>
          <w:rFonts w:ascii="Arial" w:hAnsi="Arial" w:cs="Arial"/>
          <w:lang w:val="en-GB"/>
        </w:rPr>
        <w:t xml:space="preserve">. One </w:t>
      </w:r>
      <w:proofErr w:type="gramStart"/>
      <w:r w:rsidR="00A70EBE" w:rsidRPr="004E02D3">
        <w:rPr>
          <w:rFonts w:ascii="Arial" w:hAnsi="Arial" w:cs="Arial"/>
          <w:lang w:val="en-GB"/>
        </w:rPr>
        <w:t>particular focus</w:t>
      </w:r>
      <w:proofErr w:type="gramEnd"/>
      <w:r w:rsidR="00A70EBE" w:rsidRPr="004E02D3">
        <w:rPr>
          <w:rFonts w:ascii="Arial" w:hAnsi="Arial" w:cs="Arial"/>
          <w:lang w:val="en-GB"/>
        </w:rPr>
        <w:t xml:space="preserve"> is on access to economic empowerment opportunities. For example, the </w:t>
      </w:r>
      <w:r w:rsidR="00A70EBE" w:rsidRPr="004E02D3">
        <w:rPr>
          <w:rFonts w:ascii="Arial" w:hAnsi="Arial" w:cs="Arial"/>
          <w:b/>
          <w:i/>
          <w:lang w:val="en-GB"/>
        </w:rPr>
        <w:t>agricultural sector is a central component for women's access to the labour market</w:t>
      </w:r>
      <w:r w:rsidR="00A70EBE" w:rsidRPr="004E02D3">
        <w:rPr>
          <w:rFonts w:ascii="Arial" w:hAnsi="Arial" w:cs="Arial"/>
          <w:lang w:val="en-GB"/>
        </w:rPr>
        <w:t>. But also</w:t>
      </w:r>
      <w:r w:rsidR="00A70EBE" w:rsidRPr="004E02D3">
        <w:rPr>
          <w:rFonts w:ascii="Arial" w:hAnsi="Arial" w:cs="Arial"/>
          <w:b/>
          <w:i/>
          <w:lang w:val="en-GB"/>
        </w:rPr>
        <w:t xml:space="preserve"> improving women's digital skills</w:t>
      </w:r>
      <w:r w:rsidR="00C22603" w:rsidRPr="004E02D3">
        <w:rPr>
          <w:rFonts w:ascii="Arial" w:hAnsi="Arial" w:cs="Arial"/>
          <w:b/>
          <w:i/>
          <w:lang w:val="en-GB"/>
        </w:rPr>
        <w:t xml:space="preserve"> will be key</w:t>
      </w:r>
      <w:r w:rsidR="00C22603" w:rsidRPr="004E02D3">
        <w:rPr>
          <w:rFonts w:ascii="Arial" w:hAnsi="Arial" w:cs="Arial"/>
          <w:lang w:val="en-GB"/>
        </w:rPr>
        <w:t xml:space="preserve"> for </w:t>
      </w:r>
      <w:r w:rsidR="00DE10AC" w:rsidRPr="004E02D3">
        <w:rPr>
          <w:rFonts w:ascii="Arial" w:hAnsi="Arial" w:cs="Arial"/>
          <w:lang w:val="en-GB"/>
        </w:rPr>
        <w:t>women’s</w:t>
      </w:r>
      <w:r w:rsidR="00C22603" w:rsidRPr="004E02D3">
        <w:rPr>
          <w:rFonts w:ascii="Arial" w:hAnsi="Arial" w:cs="Arial"/>
          <w:lang w:val="en-GB"/>
        </w:rPr>
        <w:t xml:space="preserve"> economic empowerment in Zimbabwe</w:t>
      </w:r>
      <w:r w:rsidR="00E66D2E" w:rsidRPr="00E66D2E">
        <w:rPr>
          <w:rFonts w:ascii="Arial" w:hAnsi="Arial" w:cs="Arial"/>
          <w:lang w:val="en-GB"/>
        </w:rPr>
        <w:t xml:space="preserve"> </w:t>
      </w:r>
      <w:r w:rsidR="00E66D2E" w:rsidRPr="00E66D2E">
        <w:rPr>
          <w:rFonts w:ascii="Arial" w:hAnsi="Arial" w:cs="Arial"/>
        </w:rPr>
        <w:t xml:space="preserve">and beyond. </w:t>
      </w:r>
    </w:p>
    <w:p w14:paraId="646870BD" w14:textId="22A19C09" w:rsidR="00A70EBE" w:rsidRPr="004E02D3" w:rsidRDefault="00A70EBE" w:rsidP="00EA19F4">
      <w:pPr>
        <w:spacing w:line="276" w:lineRule="auto"/>
        <w:jc w:val="both"/>
        <w:rPr>
          <w:rFonts w:ascii="Arial" w:hAnsi="Arial" w:cs="Arial"/>
          <w:lang w:val="en-GB"/>
        </w:rPr>
      </w:pPr>
      <w:r w:rsidRPr="004E02D3">
        <w:rPr>
          <w:rFonts w:ascii="Arial" w:hAnsi="Arial" w:cs="Arial"/>
          <w:lang w:val="en-GB"/>
        </w:rPr>
        <w:t>Irene Danquah</w:t>
      </w:r>
      <w:r w:rsidR="00DE10AC">
        <w:rPr>
          <w:rFonts w:ascii="Arial" w:hAnsi="Arial" w:cs="Arial"/>
          <w:lang w:val="en-GB"/>
        </w:rPr>
        <w:t xml:space="preserve"> then </w:t>
      </w:r>
      <w:r w:rsidRPr="004E02D3">
        <w:rPr>
          <w:rFonts w:ascii="Arial" w:hAnsi="Arial" w:cs="Arial"/>
          <w:lang w:val="en-GB"/>
        </w:rPr>
        <w:t xml:space="preserve">presented the work of the </w:t>
      </w:r>
      <w:r w:rsidRPr="004E02D3">
        <w:rPr>
          <w:rFonts w:ascii="Arial" w:hAnsi="Arial" w:cs="Arial"/>
          <w:i/>
          <w:lang w:val="en-GB"/>
        </w:rPr>
        <w:t>Investment Climate Reform Facility</w:t>
      </w:r>
      <w:r w:rsidRPr="004E02D3">
        <w:rPr>
          <w:rFonts w:ascii="Arial" w:hAnsi="Arial" w:cs="Arial"/>
          <w:lang w:val="en-GB"/>
        </w:rPr>
        <w:t xml:space="preserve"> (ICR) on women's economic empowerment. Together with the </w:t>
      </w:r>
      <w:r w:rsidRPr="004E02D3">
        <w:rPr>
          <w:rFonts w:ascii="Arial" w:hAnsi="Arial" w:cs="Arial"/>
          <w:i/>
          <w:lang w:val="en-GB"/>
        </w:rPr>
        <w:t>Rwanda Development Bank</w:t>
      </w:r>
      <w:r w:rsidRPr="004E02D3">
        <w:rPr>
          <w:rFonts w:ascii="Arial" w:hAnsi="Arial" w:cs="Arial"/>
          <w:lang w:val="en-GB"/>
        </w:rPr>
        <w:t>, the ICR ha</w:t>
      </w:r>
      <w:r w:rsidR="00565CF6" w:rsidRPr="004E02D3">
        <w:rPr>
          <w:rFonts w:ascii="Arial" w:hAnsi="Arial" w:cs="Arial"/>
          <w:lang w:val="en-GB"/>
        </w:rPr>
        <w:t>s</w:t>
      </w:r>
      <w:r w:rsidRPr="004E02D3">
        <w:rPr>
          <w:rFonts w:ascii="Arial" w:hAnsi="Arial" w:cs="Arial"/>
          <w:lang w:val="en-GB"/>
        </w:rPr>
        <w:t xml:space="preserve"> identified key policy areas for </w:t>
      </w:r>
      <w:r w:rsidRPr="004E02D3">
        <w:rPr>
          <w:rFonts w:ascii="Arial" w:hAnsi="Arial" w:cs="Arial"/>
          <w:i/>
          <w:lang w:val="en-GB"/>
        </w:rPr>
        <w:t>WEE</w:t>
      </w:r>
      <w:r w:rsidRPr="004E02D3">
        <w:rPr>
          <w:rFonts w:ascii="Arial" w:hAnsi="Arial" w:cs="Arial"/>
          <w:lang w:val="en-GB"/>
        </w:rPr>
        <w:t xml:space="preserve"> and addressed them in three reports </w:t>
      </w:r>
      <w:r w:rsidR="001A2805" w:rsidRPr="004E02D3">
        <w:rPr>
          <w:rFonts w:ascii="Arial" w:hAnsi="Arial" w:cs="Arial"/>
          <w:lang w:val="en-GB"/>
        </w:rPr>
        <w:t xml:space="preserve">– </w:t>
      </w:r>
      <w:hyperlink r:id="rId23" w:history="1">
        <w:r w:rsidRPr="004E02D3">
          <w:rPr>
            <w:rStyle w:val="Hyperlink"/>
            <w:rFonts w:ascii="Arial" w:hAnsi="Arial" w:cs="Arial"/>
            <w:b/>
            <w:color w:val="53A5B5"/>
            <w:lang w:val="en-GB"/>
          </w:rPr>
          <w:t>support women-owned businesses</w:t>
        </w:r>
      </w:hyperlink>
      <w:r w:rsidRPr="004E02D3">
        <w:rPr>
          <w:rFonts w:ascii="Arial" w:hAnsi="Arial" w:cs="Arial"/>
          <w:b/>
          <w:color w:val="53A5B5"/>
          <w:lang w:val="en-GB"/>
        </w:rPr>
        <w:t xml:space="preserve">, </w:t>
      </w:r>
      <w:hyperlink r:id="rId24" w:history="1">
        <w:r w:rsidRPr="004E02D3">
          <w:rPr>
            <w:rStyle w:val="Hyperlink"/>
            <w:rFonts w:ascii="Arial" w:hAnsi="Arial" w:cs="Arial"/>
            <w:b/>
            <w:color w:val="53A5B5"/>
            <w:lang w:val="en-GB"/>
          </w:rPr>
          <w:t>promote equal opportunities for women in labour market</w:t>
        </w:r>
      </w:hyperlink>
      <w:r w:rsidRPr="004E02D3">
        <w:rPr>
          <w:rFonts w:ascii="Arial" w:hAnsi="Arial" w:cs="Arial"/>
          <w:b/>
          <w:color w:val="53A5B5"/>
          <w:lang w:val="en-GB"/>
        </w:rPr>
        <w:t xml:space="preserve">, </w:t>
      </w:r>
      <w:hyperlink r:id="rId25" w:history="1">
        <w:r w:rsidRPr="004E02D3">
          <w:rPr>
            <w:rStyle w:val="Hyperlink"/>
            <w:rFonts w:ascii="Arial" w:hAnsi="Arial" w:cs="Arial"/>
            <w:b/>
            <w:color w:val="53A5B5"/>
            <w:lang w:val="en-GB"/>
          </w:rPr>
          <w:t>promoting women's organisations into public-private dialogues to foster WEE</w:t>
        </w:r>
      </w:hyperlink>
      <w:r w:rsidRPr="004E02D3">
        <w:rPr>
          <w:rFonts w:ascii="Arial" w:hAnsi="Arial" w:cs="Arial"/>
          <w:lang w:val="en-GB"/>
        </w:rPr>
        <w:t>. Key findings of the reports were; (i</w:t>
      </w:r>
      <w:r w:rsidR="00E21C70" w:rsidRPr="004E02D3">
        <w:rPr>
          <w:rFonts w:ascii="Arial" w:hAnsi="Arial" w:cs="Arial"/>
          <w:lang w:val="en-GB"/>
        </w:rPr>
        <w:t>.</w:t>
      </w:r>
      <w:r w:rsidRPr="004E02D3">
        <w:rPr>
          <w:rFonts w:ascii="Arial" w:hAnsi="Arial" w:cs="Arial"/>
          <w:lang w:val="en-GB"/>
        </w:rPr>
        <w:t xml:space="preserve">) </w:t>
      </w:r>
      <w:r w:rsidR="00F810FA" w:rsidRPr="004E02D3">
        <w:rPr>
          <w:rFonts w:ascii="Arial" w:hAnsi="Arial" w:cs="Arial"/>
          <w:lang w:val="en-GB"/>
        </w:rPr>
        <w:t>R</w:t>
      </w:r>
      <w:r w:rsidR="00E30153" w:rsidRPr="004E02D3">
        <w:rPr>
          <w:rFonts w:ascii="Arial" w:hAnsi="Arial" w:cs="Arial"/>
          <w:lang w:val="en-GB"/>
        </w:rPr>
        <w:t>educe</w:t>
      </w:r>
      <w:r w:rsidR="006A69D2" w:rsidRPr="004E02D3">
        <w:rPr>
          <w:rFonts w:ascii="Arial" w:hAnsi="Arial" w:cs="Arial"/>
          <w:lang w:val="en-GB"/>
        </w:rPr>
        <w:t xml:space="preserve"> of</w:t>
      </w:r>
      <w:r w:rsidRPr="004E02D3">
        <w:rPr>
          <w:rFonts w:ascii="Arial" w:hAnsi="Arial" w:cs="Arial"/>
          <w:lang w:val="en-GB"/>
        </w:rPr>
        <w:t xml:space="preserve"> complicated and lengthy administrative barriers to support women in formalising and operating their businesses, (ii</w:t>
      </w:r>
      <w:r w:rsidR="00E21C70" w:rsidRPr="004E02D3">
        <w:rPr>
          <w:rFonts w:ascii="Arial" w:hAnsi="Arial" w:cs="Arial"/>
          <w:lang w:val="en-GB"/>
        </w:rPr>
        <w:t>.</w:t>
      </w:r>
      <w:r w:rsidRPr="004E02D3">
        <w:rPr>
          <w:rFonts w:ascii="Arial" w:hAnsi="Arial" w:cs="Arial"/>
          <w:lang w:val="en-GB"/>
        </w:rPr>
        <w:t xml:space="preserve">) </w:t>
      </w:r>
      <w:r w:rsidR="00E73BDE" w:rsidRPr="004E02D3">
        <w:rPr>
          <w:rFonts w:ascii="Arial" w:hAnsi="Arial" w:cs="Arial"/>
          <w:lang w:val="en-GB"/>
        </w:rPr>
        <w:t>Enable p</w:t>
      </w:r>
      <w:r w:rsidRPr="004E02D3">
        <w:rPr>
          <w:rFonts w:ascii="Arial" w:hAnsi="Arial" w:cs="Arial"/>
          <w:lang w:val="en-GB"/>
        </w:rPr>
        <w:t xml:space="preserve">ublic procurement opportunities for targeting increased participation of women </w:t>
      </w:r>
      <w:r w:rsidR="00E30153" w:rsidRPr="004E02D3">
        <w:rPr>
          <w:rFonts w:ascii="Arial" w:hAnsi="Arial" w:cs="Arial"/>
          <w:lang w:val="en-GB"/>
        </w:rPr>
        <w:t>to</w:t>
      </w:r>
      <w:r w:rsidRPr="004E02D3">
        <w:rPr>
          <w:rFonts w:ascii="Arial" w:hAnsi="Arial" w:cs="Arial"/>
          <w:lang w:val="en-GB"/>
        </w:rPr>
        <w:t xml:space="preserve"> </w:t>
      </w:r>
      <w:r w:rsidR="00E30153" w:rsidRPr="004E02D3">
        <w:rPr>
          <w:rFonts w:ascii="Arial" w:hAnsi="Arial" w:cs="Arial"/>
          <w:lang w:val="en-GB"/>
        </w:rPr>
        <w:t>promote</w:t>
      </w:r>
      <w:r w:rsidRPr="004E02D3">
        <w:rPr>
          <w:rFonts w:ascii="Arial" w:hAnsi="Arial" w:cs="Arial"/>
          <w:lang w:val="en-GB"/>
        </w:rPr>
        <w:t xml:space="preserve"> a more inclusive labour market, and (iii</w:t>
      </w:r>
      <w:r w:rsidR="00E21C70" w:rsidRPr="004E02D3">
        <w:rPr>
          <w:rFonts w:ascii="Arial" w:hAnsi="Arial" w:cs="Arial"/>
          <w:lang w:val="en-GB"/>
        </w:rPr>
        <w:t>.</w:t>
      </w:r>
      <w:r w:rsidRPr="004E02D3">
        <w:rPr>
          <w:rFonts w:ascii="Arial" w:hAnsi="Arial" w:cs="Arial"/>
          <w:lang w:val="en-GB"/>
        </w:rPr>
        <w:t xml:space="preserve">) </w:t>
      </w:r>
      <w:r w:rsidR="00E73BDE" w:rsidRPr="004E02D3">
        <w:rPr>
          <w:rFonts w:ascii="Arial" w:hAnsi="Arial" w:cs="Arial"/>
          <w:lang w:val="en-GB"/>
        </w:rPr>
        <w:t>Understand w</w:t>
      </w:r>
      <w:r w:rsidRPr="004E02D3">
        <w:rPr>
          <w:rFonts w:ascii="Arial" w:hAnsi="Arial" w:cs="Arial"/>
          <w:lang w:val="en-GB"/>
        </w:rPr>
        <w:t xml:space="preserve">omen's participation in PPDs (Public-Private Dialogues) </w:t>
      </w:r>
      <w:r w:rsidR="00E30153" w:rsidRPr="004E02D3">
        <w:rPr>
          <w:rFonts w:ascii="Arial" w:hAnsi="Arial" w:cs="Arial"/>
          <w:lang w:val="en-GB"/>
        </w:rPr>
        <w:t>as</w:t>
      </w:r>
      <w:r w:rsidRPr="004E02D3">
        <w:rPr>
          <w:rFonts w:ascii="Arial" w:hAnsi="Arial" w:cs="Arial"/>
          <w:lang w:val="en-GB"/>
        </w:rPr>
        <w:t xml:space="preserve"> key</w:t>
      </w:r>
      <w:r w:rsidR="00E30153" w:rsidRPr="004E02D3">
        <w:rPr>
          <w:rFonts w:ascii="Arial" w:hAnsi="Arial" w:cs="Arial"/>
          <w:lang w:val="en-GB"/>
        </w:rPr>
        <w:t xml:space="preserve"> factor</w:t>
      </w:r>
      <w:r w:rsidRPr="004E02D3">
        <w:rPr>
          <w:rFonts w:ascii="Arial" w:hAnsi="Arial" w:cs="Arial"/>
          <w:lang w:val="en-GB"/>
        </w:rPr>
        <w:t xml:space="preserve"> to </w:t>
      </w:r>
      <w:r w:rsidR="00E21C70" w:rsidRPr="004E02D3">
        <w:rPr>
          <w:rFonts w:ascii="Arial" w:hAnsi="Arial" w:cs="Arial"/>
          <w:lang w:val="en-GB"/>
        </w:rPr>
        <w:t>support</w:t>
      </w:r>
      <w:r w:rsidRPr="004E02D3">
        <w:rPr>
          <w:rFonts w:ascii="Arial" w:hAnsi="Arial" w:cs="Arial"/>
          <w:lang w:val="en-GB"/>
        </w:rPr>
        <w:t xml:space="preserve"> reforms that benefit women-owned businesses and female workers. Finally, Irene Danquah</w:t>
      </w:r>
      <w:r w:rsidRPr="004E02D3" w:rsidDel="006D6526">
        <w:rPr>
          <w:rFonts w:ascii="Arial" w:hAnsi="Arial" w:cs="Arial"/>
          <w:lang w:val="en-GB"/>
        </w:rPr>
        <w:t xml:space="preserve"> </w:t>
      </w:r>
      <w:r w:rsidR="006D6526">
        <w:rPr>
          <w:rFonts w:ascii="Arial" w:hAnsi="Arial" w:cs="Arial"/>
          <w:lang w:val="en-GB"/>
        </w:rPr>
        <w:t>highlighted</w:t>
      </w:r>
      <w:r w:rsidR="006D6526" w:rsidRPr="004E02D3">
        <w:rPr>
          <w:rFonts w:ascii="Arial" w:hAnsi="Arial" w:cs="Arial"/>
          <w:lang w:val="en-GB"/>
        </w:rPr>
        <w:t xml:space="preserve"> </w:t>
      </w:r>
      <w:r w:rsidRPr="004E02D3">
        <w:rPr>
          <w:rFonts w:ascii="Arial" w:hAnsi="Arial" w:cs="Arial"/>
          <w:lang w:val="en-GB"/>
        </w:rPr>
        <w:t xml:space="preserve">possible future areas of support to women's economic empowerment through ICR. Of </w:t>
      </w:r>
      <w:proofErr w:type="gramStart"/>
      <w:r w:rsidRPr="004E02D3">
        <w:rPr>
          <w:rFonts w:ascii="Arial" w:hAnsi="Arial" w:cs="Arial"/>
          <w:lang w:val="en-GB"/>
        </w:rPr>
        <w:t>particular interest</w:t>
      </w:r>
      <w:proofErr w:type="gramEnd"/>
      <w:r w:rsidRPr="004E02D3">
        <w:rPr>
          <w:rFonts w:ascii="Arial" w:hAnsi="Arial" w:cs="Arial"/>
          <w:lang w:val="en-GB"/>
        </w:rPr>
        <w:t xml:space="preserve"> could be to </w:t>
      </w:r>
      <w:r w:rsidRPr="004E02D3">
        <w:rPr>
          <w:rFonts w:ascii="Arial" w:hAnsi="Arial" w:cs="Arial"/>
          <w:b/>
          <w:i/>
          <w:lang w:val="en-GB"/>
        </w:rPr>
        <w:t>highlight data gaps for gender sensitive investment climate policies</w:t>
      </w:r>
      <w:r w:rsidRPr="004E02D3">
        <w:rPr>
          <w:rFonts w:ascii="Arial" w:hAnsi="Arial" w:cs="Arial"/>
          <w:lang w:val="en-GB"/>
        </w:rPr>
        <w:t xml:space="preserve">, </w:t>
      </w:r>
      <w:r w:rsidRPr="004E02D3">
        <w:rPr>
          <w:rFonts w:ascii="Arial" w:hAnsi="Arial" w:cs="Arial"/>
          <w:b/>
          <w:i/>
          <w:lang w:val="en-GB"/>
        </w:rPr>
        <w:t>challenge gender biased policies and practices</w:t>
      </w:r>
      <w:r w:rsidRPr="004E02D3">
        <w:rPr>
          <w:rFonts w:ascii="Arial" w:hAnsi="Arial" w:cs="Arial"/>
          <w:lang w:val="en-GB"/>
        </w:rPr>
        <w:t xml:space="preserve">, and </w:t>
      </w:r>
      <w:r w:rsidRPr="004E02D3">
        <w:rPr>
          <w:rFonts w:ascii="Arial" w:hAnsi="Arial" w:cs="Arial"/>
          <w:b/>
          <w:i/>
          <w:lang w:val="en-GB"/>
        </w:rPr>
        <w:t>strengthen women's participation in investment climate reform processes</w:t>
      </w:r>
      <w:r w:rsidRPr="004E02D3">
        <w:rPr>
          <w:rFonts w:ascii="Arial" w:hAnsi="Arial" w:cs="Arial"/>
          <w:lang w:val="en-GB"/>
        </w:rPr>
        <w:t xml:space="preserve">. </w:t>
      </w:r>
    </w:p>
    <w:p w14:paraId="593FD290" w14:textId="6A285750" w:rsidR="00EA7907" w:rsidRPr="004E02D3" w:rsidRDefault="00EA7907" w:rsidP="00A70EBE">
      <w:pPr>
        <w:jc w:val="both"/>
        <w:rPr>
          <w:lang w:val="en-GB"/>
        </w:rPr>
      </w:pPr>
      <w:r w:rsidRPr="004E02D3">
        <w:rPr>
          <w:lang w:val="en-GB"/>
        </w:rPr>
        <w:t xml:space="preserve"> </w:t>
      </w:r>
    </w:p>
    <w:sectPr w:rsidR="00EA7907" w:rsidRPr="004E02D3">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4FC43" w14:textId="77777777" w:rsidR="00DE7250" w:rsidRDefault="00DE7250" w:rsidP="004E02D3">
      <w:pPr>
        <w:spacing w:after="0" w:line="240" w:lineRule="auto"/>
      </w:pPr>
      <w:r>
        <w:separator/>
      </w:r>
    </w:p>
  </w:endnote>
  <w:endnote w:type="continuationSeparator" w:id="0">
    <w:p w14:paraId="73128BBD" w14:textId="77777777" w:rsidR="00DE7250" w:rsidRDefault="00DE7250" w:rsidP="004E02D3">
      <w:pPr>
        <w:spacing w:after="0" w:line="240" w:lineRule="auto"/>
      </w:pPr>
      <w:r>
        <w:continuationSeparator/>
      </w:r>
    </w:p>
  </w:endnote>
  <w:endnote w:type="continuationNotice" w:id="1">
    <w:p w14:paraId="59BBE658" w14:textId="77777777" w:rsidR="00DE7250" w:rsidRDefault="00DE72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7217551"/>
      <w:docPartObj>
        <w:docPartGallery w:val="Page Numbers (Bottom of Page)"/>
        <w:docPartUnique/>
      </w:docPartObj>
    </w:sdtPr>
    <w:sdtEndPr>
      <w:rPr>
        <w:noProof/>
      </w:rPr>
    </w:sdtEndPr>
    <w:sdtContent>
      <w:p w14:paraId="62013951" w14:textId="0C530EE4" w:rsidR="004E02D3" w:rsidRDefault="004E02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248617" w14:textId="77777777" w:rsidR="004E02D3" w:rsidRDefault="004E0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D32C5" w14:textId="77777777" w:rsidR="00DE7250" w:rsidRDefault="00DE7250" w:rsidP="004E02D3">
      <w:pPr>
        <w:spacing w:after="0" w:line="240" w:lineRule="auto"/>
      </w:pPr>
      <w:r>
        <w:separator/>
      </w:r>
    </w:p>
  </w:footnote>
  <w:footnote w:type="continuationSeparator" w:id="0">
    <w:p w14:paraId="27532E86" w14:textId="77777777" w:rsidR="00DE7250" w:rsidRDefault="00DE7250" w:rsidP="004E02D3">
      <w:pPr>
        <w:spacing w:after="0" w:line="240" w:lineRule="auto"/>
      </w:pPr>
      <w:r>
        <w:continuationSeparator/>
      </w:r>
    </w:p>
  </w:footnote>
  <w:footnote w:type="continuationNotice" w:id="1">
    <w:p w14:paraId="7306E720" w14:textId="77777777" w:rsidR="00DE7250" w:rsidRDefault="00DE725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6E6CFF"/>
    <w:multiLevelType w:val="hybridMultilevel"/>
    <w:tmpl w:val="BDFC0D06"/>
    <w:lvl w:ilvl="0" w:tplc="3E4E9522">
      <w:numFmt w:val="bullet"/>
      <w:lvlText w:val="-"/>
      <w:lvlJc w:val="left"/>
      <w:pPr>
        <w:ind w:left="1800" w:hanging="360"/>
      </w:pPr>
      <w:rPr>
        <w:rFonts w:ascii="Calibri" w:eastAsiaTheme="minorHAnsi" w:hAnsi="Calibri" w:cs="Calibri"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1" w15:restartNumberingAfterBreak="0">
    <w:nsid w:val="54674162"/>
    <w:multiLevelType w:val="hybridMultilevel"/>
    <w:tmpl w:val="34388F4E"/>
    <w:lvl w:ilvl="0" w:tplc="0D609E6C">
      <w:start w:val="1"/>
      <w:numFmt w:val="bullet"/>
      <w:lvlText w:val="•"/>
      <w:lvlJc w:val="left"/>
      <w:pPr>
        <w:tabs>
          <w:tab w:val="num" w:pos="720"/>
        </w:tabs>
        <w:ind w:left="720" w:hanging="360"/>
      </w:pPr>
      <w:rPr>
        <w:rFonts w:ascii="Arial" w:hAnsi="Arial" w:hint="default"/>
      </w:rPr>
    </w:lvl>
    <w:lvl w:ilvl="1" w:tplc="3300DD10" w:tentative="1">
      <w:start w:val="1"/>
      <w:numFmt w:val="bullet"/>
      <w:lvlText w:val="•"/>
      <w:lvlJc w:val="left"/>
      <w:pPr>
        <w:tabs>
          <w:tab w:val="num" w:pos="1440"/>
        </w:tabs>
        <w:ind w:left="1440" w:hanging="360"/>
      </w:pPr>
      <w:rPr>
        <w:rFonts w:ascii="Arial" w:hAnsi="Arial" w:hint="default"/>
      </w:rPr>
    </w:lvl>
    <w:lvl w:ilvl="2" w:tplc="47A4E8AE" w:tentative="1">
      <w:start w:val="1"/>
      <w:numFmt w:val="bullet"/>
      <w:lvlText w:val="•"/>
      <w:lvlJc w:val="left"/>
      <w:pPr>
        <w:tabs>
          <w:tab w:val="num" w:pos="2160"/>
        </w:tabs>
        <w:ind w:left="2160" w:hanging="360"/>
      </w:pPr>
      <w:rPr>
        <w:rFonts w:ascii="Arial" w:hAnsi="Arial" w:hint="default"/>
      </w:rPr>
    </w:lvl>
    <w:lvl w:ilvl="3" w:tplc="136095DE" w:tentative="1">
      <w:start w:val="1"/>
      <w:numFmt w:val="bullet"/>
      <w:lvlText w:val="•"/>
      <w:lvlJc w:val="left"/>
      <w:pPr>
        <w:tabs>
          <w:tab w:val="num" w:pos="2880"/>
        </w:tabs>
        <w:ind w:left="2880" w:hanging="360"/>
      </w:pPr>
      <w:rPr>
        <w:rFonts w:ascii="Arial" w:hAnsi="Arial" w:hint="default"/>
      </w:rPr>
    </w:lvl>
    <w:lvl w:ilvl="4" w:tplc="DEF0622C" w:tentative="1">
      <w:start w:val="1"/>
      <w:numFmt w:val="bullet"/>
      <w:lvlText w:val="•"/>
      <w:lvlJc w:val="left"/>
      <w:pPr>
        <w:tabs>
          <w:tab w:val="num" w:pos="3600"/>
        </w:tabs>
        <w:ind w:left="3600" w:hanging="360"/>
      </w:pPr>
      <w:rPr>
        <w:rFonts w:ascii="Arial" w:hAnsi="Arial" w:hint="default"/>
      </w:rPr>
    </w:lvl>
    <w:lvl w:ilvl="5" w:tplc="8BACBB94" w:tentative="1">
      <w:start w:val="1"/>
      <w:numFmt w:val="bullet"/>
      <w:lvlText w:val="•"/>
      <w:lvlJc w:val="left"/>
      <w:pPr>
        <w:tabs>
          <w:tab w:val="num" w:pos="4320"/>
        </w:tabs>
        <w:ind w:left="4320" w:hanging="360"/>
      </w:pPr>
      <w:rPr>
        <w:rFonts w:ascii="Arial" w:hAnsi="Arial" w:hint="default"/>
      </w:rPr>
    </w:lvl>
    <w:lvl w:ilvl="6" w:tplc="C70EF9CE" w:tentative="1">
      <w:start w:val="1"/>
      <w:numFmt w:val="bullet"/>
      <w:lvlText w:val="•"/>
      <w:lvlJc w:val="left"/>
      <w:pPr>
        <w:tabs>
          <w:tab w:val="num" w:pos="5040"/>
        </w:tabs>
        <w:ind w:left="5040" w:hanging="360"/>
      </w:pPr>
      <w:rPr>
        <w:rFonts w:ascii="Arial" w:hAnsi="Arial" w:hint="default"/>
      </w:rPr>
    </w:lvl>
    <w:lvl w:ilvl="7" w:tplc="F9E68382" w:tentative="1">
      <w:start w:val="1"/>
      <w:numFmt w:val="bullet"/>
      <w:lvlText w:val="•"/>
      <w:lvlJc w:val="left"/>
      <w:pPr>
        <w:tabs>
          <w:tab w:val="num" w:pos="5760"/>
        </w:tabs>
        <w:ind w:left="5760" w:hanging="360"/>
      </w:pPr>
      <w:rPr>
        <w:rFonts w:ascii="Arial" w:hAnsi="Arial" w:hint="default"/>
      </w:rPr>
    </w:lvl>
    <w:lvl w:ilvl="8" w:tplc="90DCCFE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EE7437B"/>
    <w:multiLevelType w:val="hybridMultilevel"/>
    <w:tmpl w:val="B1908C0E"/>
    <w:lvl w:ilvl="0" w:tplc="CF8CAF2C">
      <w:numFmt w:val="bullet"/>
      <w:lvlText w:val="-"/>
      <w:lvlJc w:val="left"/>
      <w:pPr>
        <w:ind w:left="1800" w:hanging="360"/>
      </w:pPr>
      <w:rPr>
        <w:rFonts w:ascii="Calibri" w:eastAsiaTheme="minorHAnsi" w:hAnsi="Calibri" w:cs="Calibri"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40A"/>
    <w:rsid w:val="00016776"/>
    <w:rsid w:val="00026840"/>
    <w:rsid w:val="0003042C"/>
    <w:rsid w:val="00041306"/>
    <w:rsid w:val="00042BBC"/>
    <w:rsid w:val="0004449A"/>
    <w:rsid w:val="00044583"/>
    <w:rsid w:val="00056FA4"/>
    <w:rsid w:val="00080101"/>
    <w:rsid w:val="000833FF"/>
    <w:rsid w:val="00085C7C"/>
    <w:rsid w:val="00085E98"/>
    <w:rsid w:val="000B1EC3"/>
    <w:rsid w:val="000C300C"/>
    <w:rsid w:val="000C3A73"/>
    <w:rsid w:val="000E03A7"/>
    <w:rsid w:val="000F0AE2"/>
    <w:rsid w:val="000F4D14"/>
    <w:rsid w:val="000F667D"/>
    <w:rsid w:val="000F7F71"/>
    <w:rsid w:val="001023D7"/>
    <w:rsid w:val="0011138B"/>
    <w:rsid w:val="00120BD2"/>
    <w:rsid w:val="00121982"/>
    <w:rsid w:val="00122750"/>
    <w:rsid w:val="00123D70"/>
    <w:rsid w:val="00125586"/>
    <w:rsid w:val="001455B8"/>
    <w:rsid w:val="00155AF9"/>
    <w:rsid w:val="001840E0"/>
    <w:rsid w:val="001A2805"/>
    <w:rsid w:val="001A2E61"/>
    <w:rsid w:val="001A681A"/>
    <w:rsid w:val="001B29AC"/>
    <w:rsid w:val="001B62A1"/>
    <w:rsid w:val="001C63A1"/>
    <w:rsid w:val="001E6AA8"/>
    <w:rsid w:val="001F0B09"/>
    <w:rsid w:val="001F5E8A"/>
    <w:rsid w:val="00216523"/>
    <w:rsid w:val="00242BDA"/>
    <w:rsid w:val="00245F38"/>
    <w:rsid w:val="002617E3"/>
    <w:rsid w:val="00267C5A"/>
    <w:rsid w:val="00274AFD"/>
    <w:rsid w:val="0027764C"/>
    <w:rsid w:val="00282F02"/>
    <w:rsid w:val="002A522F"/>
    <w:rsid w:val="002A6029"/>
    <w:rsid w:val="002C3E55"/>
    <w:rsid w:val="002E1478"/>
    <w:rsid w:val="002F6B2E"/>
    <w:rsid w:val="00304385"/>
    <w:rsid w:val="003055C4"/>
    <w:rsid w:val="00311C1C"/>
    <w:rsid w:val="003164F7"/>
    <w:rsid w:val="00332F87"/>
    <w:rsid w:val="00333AFE"/>
    <w:rsid w:val="00340A8F"/>
    <w:rsid w:val="0034523B"/>
    <w:rsid w:val="00363D75"/>
    <w:rsid w:val="00372429"/>
    <w:rsid w:val="00372572"/>
    <w:rsid w:val="003812CB"/>
    <w:rsid w:val="003932AB"/>
    <w:rsid w:val="003A3CD5"/>
    <w:rsid w:val="003B2DD8"/>
    <w:rsid w:val="003D0E1F"/>
    <w:rsid w:val="003E52A7"/>
    <w:rsid w:val="003F4FA9"/>
    <w:rsid w:val="003F727F"/>
    <w:rsid w:val="0041232F"/>
    <w:rsid w:val="00425B19"/>
    <w:rsid w:val="00426453"/>
    <w:rsid w:val="00432568"/>
    <w:rsid w:val="004405BF"/>
    <w:rsid w:val="00442261"/>
    <w:rsid w:val="00465713"/>
    <w:rsid w:val="004700D2"/>
    <w:rsid w:val="00475B79"/>
    <w:rsid w:val="0049047D"/>
    <w:rsid w:val="00491319"/>
    <w:rsid w:val="004924F1"/>
    <w:rsid w:val="004D5D0A"/>
    <w:rsid w:val="004D63A5"/>
    <w:rsid w:val="004E003D"/>
    <w:rsid w:val="004E02D3"/>
    <w:rsid w:val="004F38FB"/>
    <w:rsid w:val="004F4393"/>
    <w:rsid w:val="004F7194"/>
    <w:rsid w:val="00513EF9"/>
    <w:rsid w:val="00514D46"/>
    <w:rsid w:val="00516409"/>
    <w:rsid w:val="00522B3E"/>
    <w:rsid w:val="0052472A"/>
    <w:rsid w:val="005249C7"/>
    <w:rsid w:val="005314ED"/>
    <w:rsid w:val="00533277"/>
    <w:rsid w:val="0054112E"/>
    <w:rsid w:val="00546A7E"/>
    <w:rsid w:val="00556ED1"/>
    <w:rsid w:val="00560E4C"/>
    <w:rsid w:val="00564DEA"/>
    <w:rsid w:val="00565CF6"/>
    <w:rsid w:val="00580618"/>
    <w:rsid w:val="00586C6E"/>
    <w:rsid w:val="00586D81"/>
    <w:rsid w:val="00590CAA"/>
    <w:rsid w:val="00597D32"/>
    <w:rsid w:val="005C3A6C"/>
    <w:rsid w:val="005D2169"/>
    <w:rsid w:val="005D40ED"/>
    <w:rsid w:val="005E4AA1"/>
    <w:rsid w:val="005F79B6"/>
    <w:rsid w:val="00610771"/>
    <w:rsid w:val="00612569"/>
    <w:rsid w:val="00614328"/>
    <w:rsid w:val="0063061A"/>
    <w:rsid w:val="00632E84"/>
    <w:rsid w:val="00635ABF"/>
    <w:rsid w:val="006446C2"/>
    <w:rsid w:val="00657EEB"/>
    <w:rsid w:val="00661DF8"/>
    <w:rsid w:val="00663A35"/>
    <w:rsid w:val="00672BBB"/>
    <w:rsid w:val="00694A55"/>
    <w:rsid w:val="006A69D2"/>
    <w:rsid w:val="006B02BB"/>
    <w:rsid w:val="006B1168"/>
    <w:rsid w:val="006C0F23"/>
    <w:rsid w:val="006C5FFF"/>
    <w:rsid w:val="006D5241"/>
    <w:rsid w:val="006D6526"/>
    <w:rsid w:val="006E01F0"/>
    <w:rsid w:val="006E2317"/>
    <w:rsid w:val="006E3EB5"/>
    <w:rsid w:val="006E628B"/>
    <w:rsid w:val="006F5711"/>
    <w:rsid w:val="006F6172"/>
    <w:rsid w:val="007047C2"/>
    <w:rsid w:val="0071716A"/>
    <w:rsid w:val="0072298E"/>
    <w:rsid w:val="00727D6E"/>
    <w:rsid w:val="00730F5D"/>
    <w:rsid w:val="007357AE"/>
    <w:rsid w:val="0075702E"/>
    <w:rsid w:val="007851E7"/>
    <w:rsid w:val="007854BA"/>
    <w:rsid w:val="007A4351"/>
    <w:rsid w:val="007A712A"/>
    <w:rsid w:val="007B1E3A"/>
    <w:rsid w:val="007C49FB"/>
    <w:rsid w:val="007E3E5B"/>
    <w:rsid w:val="007E6903"/>
    <w:rsid w:val="007F0D13"/>
    <w:rsid w:val="007F1A29"/>
    <w:rsid w:val="007F5889"/>
    <w:rsid w:val="007F754D"/>
    <w:rsid w:val="00800788"/>
    <w:rsid w:val="00805725"/>
    <w:rsid w:val="00824C0D"/>
    <w:rsid w:val="008408EC"/>
    <w:rsid w:val="008443F1"/>
    <w:rsid w:val="008703B0"/>
    <w:rsid w:val="0087279D"/>
    <w:rsid w:val="00875E11"/>
    <w:rsid w:val="0088091C"/>
    <w:rsid w:val="00887D9D"/>
    <w:rsid w:val="008952E5"/>
    <w:rsid w:val="0089751B"/>
    <w:rsid w:val="008B04BB"/>
    <w:rsid w:val="008B6FD1"/>
    <w:rsid w:val="008D5A46"/>
    <w:rsid w:val="008D7662"/>
    <w:rsid w:val="008E540A"/>
    <w:rsid w:val="008F6F8A"/>
    <w:rsid w:val="009078F1"/>
    <w:rsid w:val="00911F4D"/>
    <w:rsid w:val="009132A1"/>
    <w:rsid w:val="009242FD"/>
    <w:rsid w:val="00934C5F"/>
    <w:rsid w:val="009513A6"/>
    <w:rsid w:val="00954701"/>
    <w:rsid w:val="00960E75"/>
    <w:rsid w:val="00962B32"/>
    <w:rsid w:val="00964F69"/>
    <w:rsid w:val="0096709D"/>
    <w:rsid w:val="00975044"/>
    <w:rsid w:val="00980752"/>
    <w:rsid w:val="00987768"/>
    <w:rsid w:val="009879B6"/>
    <w:rsid w:val="0099002B"/>
    <w:rsid w:val="00990C6B"/>
    <w:rsid w:val="00990F14"/>
    <w:rsid w:val="00991CD0"/>
    <w:rsid w:val="00993A32"/>
    <w:rsid w:val="00994707"/>
    <w:rsid w:val="00994924"/>
    <w:rsid w:val="009962C4"/>
    <w:rsid w:val="009B6908"/>
    <w:rsid w:val="009C2250"/>
    <w:rsid w:val="009E0D2A"/>
    <w:rsid w:val="009E5474"/>
    <w:rsid w:val="009F21EA"/>
    <w:rsid w:val="009F4FA7"/>
    <w:rsid w:val="009F5E9C"/>
    <w:rsid w:val="00A058EC"/>
    <w:rsid w:val="00A1094F"/>
    <w:rsid w:val="00A11A46"/>
    <w:rsid w:val="00A12DB5"/>
    <w:rsid w:val="00A1311C"/>
    <w:rsid w:val="00A16428"/>
    <w:rsid w:val="00A24726"/>
    <w:rsid w:val="00A308D3"/>
    <w:rsid w:val="00A31C6D"/>
    <w:rsid w:val="00A376E2"/>
    <w:rsid w:val="00A40B1B"/>
    <w:rsid w:val="00A421A3"/>
    <w:rsid w:val="00A500E6"/>
    <w:rsid w:val="00A50E94"/>
    <w:rsid w:val="00A6597D"/>
    <w:rsid w:val="00A66213"/>
    <w:rsid w:val="00A70EBE"/>
    <w:rsid w:val="00AA32B4"/>
    <w:rsid w:val="00AA5DCE"/>
    <w:rsid w:val="00AB20DA"/>
    <w:rsid w:val="00AB21D8"/>
    <w:rsid w:val="00AB3963"/>
    <w:rsid w:val="00AC46DB"/>
    <w:rsid w:val="00AD2D38"/>
    <w:rsid w:val="00AD3ABE"/>
    <w:rsid w:val="00AE0380"/>
    <w:rsid w:val="00AE21AC"/>
    <w:rsid w:val="00AF182B"/>
    <w:rsid w:val="00B15109"/>
    <w:rsid w:val="00B1641A"/>
    <w:rsid w:val="00B50E99"/>
    <w:rsid w:val="00B623AB"/>
    <w:rsid w:val="00B666F8"/>
    <w:rsid w:val="00B71F58"/>
    <w:rsid w:val="00B73455"/>
    <w:rsid w:val="00B73766"/>
    <w:rsid w:val="00B7708D"/>
    <w:rsid w:val="00B8282C"/>
    <w:rsid w:val="00B85936"/>
    <w:rsid w:val="00BA01EE"/>
    <w:rsid w:val="00BB339C"/>
    <w:rsid w:val="00BB5FB1"/>
    <w:rsid w:val="00BB7214"/>
    <w:rsid w:val="00BC19A5"/>
    <w:rsid w:val="00BE0A14"/>
    <w:rsid w:val="00C00CFA"/>
    <w:rsid w:val="00C22603"/>
    <w:rsid w:val="00C25754"/>
    <w:rsid w:val="00C37C61"/>
    <w:rsid w:val="00C44208"/>
    <w:rsid w:val="00C44A8C"/>
    <w:rsid w:val="00C502C1"/>
    <w:rsid w:val="00C50EF9"/>
    <w:rsid w:val="00C708DC"/>
    <w:rsid w:val="00C74D93"/>
    <w:rsid w:val="00C80778"/>
    <w:rsid w:val="00C85838"/>
    <w:rsid w:val="00C93886"/>
    <w:rsid w:val="00CB33FC"/>
    <w:rsid w:val="00CB5392"/>
    <w:rsid w:val="00CC1600"/>
    <w:rsid w:val="00CC4BAB"/>
    <w:rsid w:val="00CC61A7"/>
    <w:rsid w:val="00CD67A8"/>
    <w:rsid w:val="00D11214"/>
    <w:rsid w:val="00D231F4"/>
    <w:rsid w:val="00D45200"/>
    <w:rsid w:val="00D51A62"/>
    <w:rsid w:val="00D527AC"/>
    <w:rsid w:val="00D56988"/>
    <w:rsid w:val="00D57E2E"/>
    <w:rsid w:val="00D61A47"/>
    <w:rsid w:val="00D66B2B"/>
    <w:rsid w:val="00D676DC"/>
    <w:rsid w:val="00D9416B"/>
    <w:rsid w:val="00D950C0"/>
    <w:rsid w:val="00DA21BC"/>
    <w:rsid w:val="00DA580E"/>
    <w:rsid w:val="00DE10AC"/>
    <w:rsid w:val="00DE7250"/>
    <w:rsid w:val="00DF62FB"/>
    <w:rsid w:val="00E141E2"/>
    <w:rsid w:val="00E14965"/>
    <w:rsid w:val="00E16E0C"/>
    <w:rsid w:val="00E21C70"/>
    <w:rsid w:val="00E24A12"/>
    <w:rsid w:val="00E25E22"/>
    <w:rsid w:val="00E30153"/>
    <w:rsid w:val="00E317E4"/>
    <w:rsid w:val="00E66D2E"/>
    <w:rsid w:val="00E73BDE"/>
    <w:rsid w:val="00E84B46"/>
    <w:rsid w:val="00E95A60"/>
    <w:rsid w:val="00EA0BE8"/>
    <w:rsid w:val="00EA19F4"/>
    <w:rsid w:val="00EA2C9D"/>
    <w:rsid w:val="00EA7907"/>
    <w:rsid w:val="00EB19DC"/>
    <w:rsid w:val="00EB28A4"/>
    <w:rsid w:val="00EB2BEC"/>
    <w:rsid w:val="00EC1F04"/>
    <w:rsid w:val="00EC4896"/>
    <w:rsid w:val="00EC7C97"/>
    <w:rsid w:val="00ED7730"/>
    <w:rsid w:val="00EF1947"/>
    <w:rsid w:val="00EF63E5"/>
    <w:rsid w:val="00F14380"/>
    <w:rsid w:val="00F150DA"/>
    <w:rsid w:val="00F17230"/>
    <w:rsid w:val="00F2508A"/>
    <w:rsid w:val="00F26633"/>
    <w:rsid w:val="00F27B1A"/>
    <w:rsid w:val="00F302DA"/>
    <w:rsid w:val="00F5585D"/>
    <w:rsid w:val="00F6542B"/>
    <w:rsid w:val="00F737D2"/>
    <w:rsid w:val="00F73835"/>
    <w:rsid w:val="00F750C2"/>
    <w:rsid w:val="00F810FA"/>
    <w:rsid w:val="00FB4FFD"/>
    <w:rsid w:val="00FB6C1E"/>
    <w:rsid w:val="00FC5147"/>
    <w:rsid w:val="00FD6186"/>
    <w:rsid w:val="00FE0936"/>
    <w:rsid w:val="00FF2B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C199A"/>
  <w15:chartTrackingRefBased/>
  <w15:docId w15:val="{0ADE26E9-6CA0-46A2-B341-017DF546E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768"/>
    <w:rPr>
      <w:color w:val="0563C1" w:themeColor="hyperlink"/>
      <w:u w:val="single"/>
    </w:rPr>
  </w:style>
  <w:style w:type="character" w:styleId="UnresolvedMention">
    <w:name w:val="Unresolved Mention"/>
    <w:basedOn w:val="DefaultParagraphFont"/>
    <w:uiPriority w:val="99"/>
    <w:semiHidden/>
    <w:unhideWhenUsed/>
    <w:rsid w:val="00987768"/>
    <w:rPr>
      <w:color w:val="605E5C"/>
      <w:shd w:val="clear" w:color="auto" w:fill="E1DFDD"/>
    </w:rPr>
  </w:style>
  <w:style w:type="paragraph" w:styleId="ListParagraph">
    <w:name w:val="List Paragraph"/>
    <w:basedOn w:val="Normal"/>
    <w:uiPriority w:val="34"/>
    <w:qFormat/>
    <w:rsid w:val="00B8282C"/>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B6C1E"/>
    <w:rPr>
      <w:sz w:val="16"/>
      <w:szCs w:val="16"/>
    </w:rPr>
  </w:style>
  <w:style w:type="paragraph" w:styleId="CommentText">
    <w:name w:val="annotation text"/>
    <w:basedOn w:val="Normal"/>
    <w:link w:val="CommentTextChar"/>
    <w:uiPriority w:val="99"/>
    <w:semiHidden/>
    <w:unhideWhenUsed/>
    <w:rsid w:val="00FB6C1E"/>
    <w:pPr>
      <w:spacing w:line="240" w:lineRule="auto"/>
    </w:pPr>
    <w:rPr>
      <w:sz w:val="20"/>
      <w:szCs w:val="20"/>
    </w:rPr>
  </w:style>
  <w:style w:type="character" w:customStyle="1" w:styleId="CommentTextChar">
    <w:name w:val="Comment Text Char"/>
    <w:basedOn w:val="DefaultParagraphFont"/>
    <w:link w:val="CommentText"/>
    <w:uiPriority w:val="99"/>
    <w:semiHidden/>
    <w:rsid w:val="00FB6C1E"/>
    <w:rPr>
      <w:sz w:val="20"/>
      <w:szCs w:val="20"/>
    </w:rPr>
  </w:style>
  <w:style w:type="paragraph" w:styleId="CommentSubject">
    <w:name w:val="annotation subject"/>
    <w:basedOn w:val="CommentText"/>
    <w:next w:val="CommentText"/>
    <w:link w:val="CommentSubjectChar"/>
    <w:uiPriority w:val="99"/>
    <w:semiHidden/>
    <w:unhideWhenUsed/>
    <w:rsid w:val="00FB6C1E"/>
    <w:rPr>
      <w:b/>
      <w:bCs/>
    </w:rPr>
  </w:style>
  <w:style w:type="character" w:customStyle="1" w:styleId="CommentSubjectChar">
    <w:name w:val="Comment Subject Char"/>
    <w:basedOn w:val="CommentTextChar"/>
    <w:link w:val="CommentSubject"/>
    <w:uiPriority w:val="99"/>
    <w:semiHidden/>
    <w:rsid w:val="00FB6C1E"/>
    <w:rPr>
      <w:b/>
      <w:bCs/>
      <w:sz w:val="20"/>
      <w:szCs w:val="20"/>
    </w:rPr>
  </w:style>
  <w:style w:type="character" w:styleId="FollowedHyperlink">
    <w:name w:val="FollowedHyperlink"/>
    <w:basedOn w:val="DefaultParagraphFont"/>
    <w:uiPriority w:val="99"/>
    <w:semiHidden/>
    <w:unhideWhenUsed/>
    <w:rsid w:val="00FB6C1E"/>
    <w:rPr>
      <w:color w:val="954F72" w:themeColor="followedHyperlink"/>
      <w:u w:val="single"/>
    </w:rPr>
  </w:style>
  <w:style w:type="paragraph" w:styleId="BalloonText">
    <w:name w:val="Balloon Text"/>
    <w:basedOn w:val="Normal"/>
    <w:link w:val="BalloonTextChar"/>
    <w:uiPriority w:val="99"/>
    <w:semiHidden/>
    <w:unhideWhenUsed/>
    <w:rsid w:val="004E02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2D3"/>
    <w:rPr>
      <w:rFonts w:ascii="Segoe UI" w:hAnsi="Segoe UI" w:cs="Segoe UI"/>
      <w:sz w:val="18"/>
      <w:szCs w:val="18"/>
    </w:rPr>
  </w:style>
  <w:style w:type="paragraph" w:styleId="Header">
    <w:name w:val="header"/>
    <w:basedOn w:val="Normal"/>
    <w:link w:val="HeaderChar"/>
    <w:uiPriority w:val="99"/>
    <w:unhideWhenUsed/>
    <w:rsid w:val="004E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2D3"/>
  </w:style>
  <w:style w:type="paragraph" w:styleId="Footer">
    <w:name w:val="footer"/>
    <w:basedOn w:val="Normal"/>
    <w:link w:val="FooterChar"/>
    <w:uiPriority w:val="99"/>
    <w:unhideWhenUsed/>
    <w:rsid w:val="004E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02D3"/>
  </w:style>
  <w:style w:type="paragraph" w:styleId="FootnoteText">
    <w:name w:val="footnote text"/>
    <w:basedOn w:val="Normal"/>
    <w:link w:val="FootnoteTextChar"/>
    <w:uiPriority w:val="99"/>
    <w:semiHidden/>
    <w:unhideWhenUsed/>
    <w:rsid w:val="00A131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311C"/>
    <w:rPr>
      <w:sz w:val="20"/>
      <w:szCs w:val="20"/>
    </w:rPr>
  </w:style>
  <w:style w:type="character" w:styleId="FootnoteReference">
    <w:name w:val="footnote reference"/>
    <w:basedOn w:val="DefaultParagraphFont"/>
    <w:uiPriority w:val="99"/>
    <w:semiHidden/>
    <w:unhideWhenUsed/>
    <w:rsid w:val="00A1311C"/>
    <w:rPr>
      <w:vertAlign w:val="superscript"/>
    </w:rPr>
  </w:style>
  <w:style w:type="paragraph" w:styleId="Revision">
    <w:name w:val="Revision"/>
    <w:hidden/>
    <w:uiPriority w:val="99"/>
    <w:semiHidden/>
    <w:rsid w:val="008D5A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383800">
      <w:bodyDiv w:val="1"/>
      <w:marLeft w:val="0"/>
      <w:marRight w:val="0"/>
      <w:marTop w:val="0"/>
      <w:marBottom w:val="0"/>
      <w:divBdr>
        <w:top w:val="none" w:sz="0" w:space="0" w:color="auto"/>
        <w:left w:val="none" w:sz="0" w:space="0" w:color="auto"/>
        <w:bottom w:val="none" w:sz="0" w:space="0" w:color="auto"/>
        <w:right w:val="none" w:sz="0" w:space="0" w:color="auto"/>
      </w:divBdr>
    </w:div>
    <w:div w:id="1374962468">
      <w:bodyDiv w:val="1"/>
      <w:marLeft w:val="0"/>
      <w:marRight w:val="0"/>
      <w:marTop w:val="0"/>
      <w:marBottom w:val="0"/>
      <w:divBdr>
        <w:top w:val="none" w:sz="0" w:space="0" w:color="auto"/>
        <w:left w:val="none" w:sz="0" w:space="0" w:color="auto"/>
        <w:bottom w:val="none" w:sz="0" w:space="0" w:color="auto"/>
        <w:right w:val="none" w:sz="0" w:space="0" w:color="auto"/>
      </w:divBdr>
      <w:divsChild>
        <w:div w:id="99892316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commission/presscorner/detail/en/IP_20_2184" TargetMode="External"/><Relationship Id="rId18" Type="http://schemas.openxmlformats.org/officeDocument/2006/relationships/hyperlink" Target="https://www.enterprise-development.org/wp-content/uploads/Donor-Engagement-in-Gender-lens-Investing_WEEWG-Paper.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spotlightinitiative.org/fr/node/17545" TargetMode="External"/><Relationship Id="rId7" Type="http://schemas.openxmlformats.org/officeDocument/2006/relationships/settings" Target="settings.xml"/><Relationship Id="rId12" Type="http://schemas.openxmlformats.org/officeDocument/2006/relationships/hyperlink" Target="https://ec.europa.eu/info/policies/justice-and-fundamental-rights/gender-equality/gender-equality-strategy_en" TargetMode="External"/><Relationship Id="rId17" Type="http://schemas.openxmlformats.org/officeDocument/2006/relationships/hyperlink" Target="https://www.enterprise-development.org/organisational-structure/working-groups/overview-of-the-womens-economic-empowerment-working-group/" TargetMode="External"/><Relationship Id="rId25" Type="http://schemas.openxmlformats.org/officeDocument/2006/relationships/hyperlink" Target="https://www.icr-facility.eu/fileadmin/files/downloads/icreports/icreport_wee_3_ppd.pdf" TargetMode="External"/><Relationship Id="rId2" Type="http://schemas.openxmlformats.org/officeDocument/2006/relationships/customXml" Target="../customXml/item2.xml"/><Relationship Id="rId16" Type="http://schemas.openxmlformats.org/officeDocument/2006/relationships/hyperlink" Target="https://www.enterprise-development.org/implementing-psd/womens-economic-empowerment/" TargetMode="External"/><Relationship Id="rId20" Type="http://schemas.openxmlformats.org/officeDocument/2006/relationships/hyperlink" Target="https://www.win-moz.org/ho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cr-facility.eu/business-environment-reforms-to-promote-equal-opportunities-for-women-in-the-labour-market-evidence-from-acp-countries" TargetMode="External"/><Relationship Id="rId5" Type="http://schemas.openxmlformats.org/officeDocument/2006/relationships/numbering" Target="numbering.xml"/><Relationship Id="rId15" Type="http://schemas.openxmlformats.org/officeDocument/2006/relationships/hyperlink" Target="https://eudevdays.eu/" TargetMode="External"/><Relationship Id="rId23" Type="http://schemas.openxmlformats.org/officeDocument/2006/relationships/hyperlink" Target="https://www.icr-facility.eu/business-environment-reforms-to-support-women-owned-businesses-in-acp-countrie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kidogo.c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Users/akono_jea/Downloads/VCA4D%2025-%20Mali%20cashew%20ENG.pdf" TargetMode="External"/><Relationship Id="rId22" Type="http://schemas.openxmlformats.org/officeDocument/2006/relationships/hyperlink" Target="https://europa.eu/capacity4dev/tei-jp-tracker/zimbabwe?tab=tei" TargetMode="External"/><Relationship Id="rId27"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B954A6A0A7023489E9E85976FC5CA6F" ma:contentTypeVersion="13" ma:contentTypeDescription="Ein neues Dokument erstellen." ma:contentTypeScope="" ma:versionID="a3e9071899c13ad787f2dddd8f07f808">
  <xsd:schema xmlns:xsd="http://www.w3.org/2001/XMLSchema" xmlns:xs="http://www.w3.org/2001/XMLSchema" xmlns:p="http://schemas.microsoft.com/office/2006/metadata/properties" xmlns:ns3="910a3229-dbc6-45f7-9252-b9d1cf7fb786" xmlns:ns4="61eb945d-9b3d-4e5e-a4a8-d30e9ba2a6ed" targetNamespace="http://schemas.microsoft.com/office/2006/metadata/properties" ma:root="true" ma:fieldsID="92e155da86f7bb00b9545faf62c30845" ns3:_="" ns4:_="">
    <xsd:import namespace="910a3229-dbc6-45f7-9252-b9d1cf7fb786"/>
    <xsd:import namespace="61eb945d-9b3d-4e5e-a4a8-d30e9ba2a6e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a3229-dbc6-45f7-9252-b9d1cf7fb7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eb945d-9b3d-4e5e-a4a8-d30e9ba2a6ed"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SharingHintHash" ma:index="18"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BEE26-B8BE-438C-BF27-482204137F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D8753C-0310-4AE0-923E-2F8A8D698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a3229-dbc6-45f7-9252-b9d1cf7fb786"/>
    <ds:schemaRef ds:uri="61eb945d-9b3d-4e5e-a4a8-d30e9ba2a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49FB02-801B-4269-B012-C4F78D07596E}">
  <ds:schemaRefs>
    <ds:schemaRef ds:uri="http://schemas.microsoft.com/sharepoint/v3/contenttype/forms"/>
  </ds:schemaRefs>
</ds:datastoreItem>
</file>

<file path=customXml/itemProps4.xml><?xml version="1.0" encoding="utf-8"?>
<ds:datastoreItem xmlns:ds="http://schemas.openxmlformats.org/officeDocument/2006/customXml" ds:itemID="{FE04FA7B-C30C-443C-A9AA-6802D1057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1784</Words>
  <Characters>10173</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Akono, Jean-Marcel GIZ BE</dc:creator>
  <cp:keywords/>
  <dc:description/>
  <cp:lastModifiedBy>Monmarchon, Caroline GIZ BE</cp:lastModifiedBy>
  <cp:revision>4</cp:revision>
  <dcterms:created xsi:type="dcterms:W3CDTF">2022-04-14T14:15:00Z</dcterms:created>
  <dcterms:modified xsi:type="dcterms:W3CDTF">2022-04-14T14:21:00Z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0x0101004B954A6A0A7023489E9E85976FC5CA6F</vt:lpwstr>
  </property>
</Properties>
</file>